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150"/>
        <w:gridCol w:w="4696"/>
      </w:tblGrid>
      <w:tr w:rsidR="00FF5527" w:rsidRPr="00527B4D" w14:paraId="02CCCB7E"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46A353A5" w14:textId="77777777" w:rsidR="00FF5527" w:rsidRPr="009E0B3A" w:rsidRDefault="00753E9D"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w:t>
            </w:r>
            <w:r w:rsidR="00762AF8">
              <w:rPr>
                <w:rFonts w:ascii="BIZ UDPゴシック" w:eastAsia="BIZ UDPゴシック" w:hAnsi="BIZ UDPゴシック" w:cs="メイリオ" w:hint="eastAsia"/>
                <w:b/>
                <w:sz w:val="24"/>
                <w:szCs w:val="24"/>
              </w:rPr>
              <w:t>学</w:t>
            </w:r>
            <w:r w:rsidR="00A06B91">
              <w:rPr>
                <w:rFonts w:ascii="BIZ UDPゴシック" w:eastAsia="BIZ UDPゴシック" w:hAnsi="BIZ UDPゴシック" w:cs="メイリオ" w:hint="eastAsia"/>
                <w:b/>
                <w:sz w:val="24"/>
                <w:szCs w:val="24"/>
              </w:rPr>
              <w:t xml:space="preserve">部　</w:t>
            </w:r>
            <w:r>
              <w:rPr>
                <w:rFonts w:ascii="BIZ UDPゴシック" w:eastAsia="BIZ UDPゴシック" w:hAnsi="BIZ UDPゴシック" w:cs="メイリオ" w:hint="eastAsia"/>
                <w:b/>
                <w:sz w:val="24"/>
                <w:szCs w:val="24"/>
              </w:rPr>
              <w:t>１年生　美術</w:t>
            </w:r>
            <w:r w:rsidR="00A06B91">
              <w:rPr>
                <w:rFonts w:ascii="BIZ UDPゴシック" w:eastAsia="BIZ UDPゴシック" w:hAnsi="BIZ UDPゴシック" w:cs="メイリオ" w:hint="eastAsia"/>
                <w:b/>
                <w:sz w:val="24"/>
                <w:szCs w:val="24"/>
              </w:rPr>
              <w:t xml:space="preserve">　年間計画</w:t>
            </w:r>
          </w:p>
        </w:tc>
      </w:tr>
      <w:tr w:rsidR="00FF5527" w:rsidRPr="00527B4D" w14:paraId="01071988" w14:textId="77777777" w:rsidTr="00064E9A">
        <w:trPr>
          <w:trHeight w:val="192"/>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05A75F7E" w14:textId="77777777" w:rsidR="00FF5527" w:rsidRDefault="00753E9D" w:rsidP="00A06B91">
            <w:pPr>
              <w:adjustRightInd w:val="0"/>
              <w:snapToGrid w:val="0"/>
              <w:spacing w:line="280" w:lineRule="exact"/>
              <w:jc w:val="center"/>
              <w:rPr>
                <w:rFonts w:ascii="BIZ UDPゴシック" w:eastAsia="BIZ UDPゴシック" w:hAnsi="BIZ UDPゴシック" w:cs="メイリオ"/>
                <w:b/>
                <w:sz w:val="28"/>
                <w:szCs w:val="24"/>
              </w:rPr>
            </w:pPr>
            <w:r>
              <w:rPr>
                <w:rFonts w:ascii="BIZ UDPゴシック" w:eastAsia="BIZ UDPゴシック" w:hAnsi="BIZ UDPゴシック" w:cs="メイリオ" w:hint="eastAsia"/>
                <w:b/>
                <w:sz w:val="24"/>
                <w:szCs w:val="24"/>
              </w:rPr>
              <w:t>【美術</w:t>
            </w:r>
            <w:r w:rsidR="00FF5527" w:rsidRPr="00B17579">
              <w:rPr>
                <w:rFonts w:ascii="BIZ UDPゴシック" w:eastAsia="BIZ UDPゴシック" w:hAnsi="BIZ UDPゴシック" w:cs="メイリオ" w:hint="eastAsia"/>
                <w:b/>
                <w:sz w:val="24"/>
                <w:szCs w:val="24"/>
              </w:rPr>
              <w:t xml:space="preserve">】　</w:t>
            </w:r>
            <w:r w:rsidR="00A06B91">
              <w:rPr>
                <w:rFonts w:ascii="BIZ UDPゴシック" w:eastAsia="BIZ UDPゴシック" w:hAnsi="BIZ UDPゴシック" w:cs="メイリオ" w:hint="eastAsia"/>
                <w:b/>
                <w:sz w:val="24"/>
                <w:szCs w:val="24"/>
              </w:rPr>
              <w:t xml:space="preserve">　通常の学級</w:t>
            </w:r>
          </w:p>
        </w:tc>
      </w:tr>
      <w:tr w:rsidR="00BD19D9" w:rsidRPr="00527B4D" w14:paraId="0F2CFB95" w14:textId="77777777" w:rsidTr="00064E9A">
        <w:trPr>
          <w:trHeight w:val="349"/>
        </w:trPr>
        <w:tc>
          <w:tcPr>
            <w:tcW w:w="9846" w:type="dxa"/>
            <w:gridSpan w:val="2"/>
            <w:tcBorders>
              <w:top w:val="single" w:sz="18" w:space="0" w:color="auto"/>
              <w:left w:val="single" w:sz="18" w:space="0" w:color="auto"/>
              <w:right w:val="single" w:sz="18" w:space="0" w:color="auto"/>
            </w:tcBorders>
            <w:shd w:val="clear" w:color="auto" w:fill="auto"/>
          </w:tcPr>
          <w:p w14:paraId="086B15B8"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753E9D">
              <w:rPr>
                <w:rFonts w:ascii="BIZ UDPゴシック" w:eastAsia="BIZ UDPゴシック" w:hAnsi="BIZ UDPゴシック" w:cs="メイリオ" w:hint="eastAsia"/>
                <w:b/>
                <w:sz w:val="18"/>
              </w:rPr>
              <w:t>１</w:t>
            </w:r>
            <w:r>
              <w:rPr>
                <w:rFonts w:ascii="BIZ UDPゴシック" w:eastAsia="BIZ UDPゴシック" w:hAnsi="BIZ UDPゴシック" w:cs="メイリオ" w:hint="eastAsia"/>
                <w:b/>
                <w:sz w:val="18"/>
              </w:rPr>
              <w:t>段階】</w:t>
            </w:r>
          </w:p>
        </w:tc>
      </w:tr>
      <w:tr w:rsidR="00A06B91" w:rsidRPr="00527B4D" w14:paraId="424DDF3A" w14:textId="77777777" w:rsidTr="000F6252">
        <w:trPr>
          <w:trHeight w:val="404"/>
        </w:trPr>
        <w:tc>
          <w:tcPr>
            <w:tcW w:w="5150" w:type="dxa"/>
            <w:tcBorders>
              <w:left w:val="single" w:sz="18" w:space="0" w:color="auto"/>
              <w:bottom w:val="single" w:sz="4" w:space="0" w:color="auto"/>
              <w:right w:val="single" w:sz="18" w:space="0" w:color="auto"/>
            </w:tcBorders>
          </w:tcPr>
          <w:p w14:paraId="4BBC42FF"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4696" w:type="dxa"/>
            <w:tcBorders>
              <w:left w:val="single" w:sz="18" w:space="0" w:color="auto"/>
              <w:bottom w:val="single" w:sz="4" w:space="0" w:color="auto"/>
              <w:right w:val="single" w:sz="18" w:space="0" w:color="auto"/>
            </w:tcBorders>
            <w:vAlign w:val="center"/>
          </w:tcPr>
          <w:p w14:paraId="1063089B"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2D0409" w:rsidRPr="00527B4D" w14:paraId="10EB390E" w14:textId="77777777" w:rsidTr="000F6252">
        <w:trPr>
          <w:trHeight w:val="977"/>
        </w:trPr>
        <w:tc>
          <w:tcPr>
            <w:tcW w:w="5150" w:type="dxa"/>
            <w:tcBorders>
              <w:left w:val="single" w:sz="18" w:space="0" w:color="auto"/>
              <w:bottom w:val="single" w:sz="4" w:space="0" w:color="auto"/>
            </w:tcBorders>
          </w:tcPr>
          <w:p w14:paraId="40798166" w14:textId="76B8B7DE" w:rsidR="002D0409" w:rsidRPr="00753E9D" w:rsidRDefault="00753E9D" w:rsidP="00753E9D">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　現</w:t>
            </w:r>
            <w:r w:rsidR="001A7155">
              <w:rPr>
                <w:rFonts w:ascii="BIZ UDゴシック" w:eastAsia="BIZ UDゴシック" w:hAnsi="BIZ UDゴシック" w:cs="メイリオ" w:hint="eastAsia"/>
                <w:b/>
                <w:sz w:val="18"/>
                <w:szCs w:val="18"/>
              </w:rPr>
              <w:t xml:space="preserve">　　</w:t>
            </w:r>
            <w:r w:rsidR="001A7155" w:rsidRPr="001A7155">
              <w:rPr>
                <w:rFonts w:ascii="BIZ UDゴシック" w:eastAsia="BIZ UDゴシック" w:hAnsi="BIZ UDゴシック" w:cs="メイリオ" w:hint="eastAsia"/>
                <w:b/>
                <w:sz w:val="18"/>
                <w:szCs w:val="18"/>
                <w:bdr w:val="single" w:sz="4" w:space="0" w:color="auto"/>
              </w:rPr>
              <w:t>作業学習</w:t>
            </w:r>
            <w:r w:rsidR="001A7155">
              <w:rPr>
                <w:rFonts w:ascii="BIZ UDゴシック" w:eastAsia="BIZ UDゴシック" w:hAnsi="BIZ UDゴシック" w:cs="メイリオ" w:hint="eastAsia"/>
                <w:b/>
                <w:sz w:val="18"/>
                <w:szCs w:val="18"/>
              </w:rPr>
              <w:t xml:space="preserve">　</w:t>
            </w:r>
            <w:r w:rsidR="001A7155" w:rsidRPr="001A7155">
              <w:rPr>
                <w:rFonts w:ascii="BIZ UDゴシック" w:eastAsia="BIZ UDゴシック" w:hAnsi="BIZ UDゴシック" w:cs="メイリオ" w:hint="eastAsia"/>
                <w:b/>
                <w:sz w:val="18"/>
                <w:szCs w:val="18"/>
                <w:bdr w:val="single" w:sz="4" w:space="0" w:color="auto"/>
              </w:rPr>
              <w:t>生活単元学習</w:t>
            </w:r>
          </w:p>
          <w:p w14:paraId="1065EAEB" w14:textId="77777777" w:rsidR="00753E9D" w:rsidRDefault="00753E9D" w:rsidP="00753E9D">
            <w:pPr>
              <w:spacing w:line="200" w:lineRule="exact"/>
              <w:ind w:left="180" w:hangingChars="100" w:hanging="180"/>
              <w:rPr>
                <w:rFonts w:ascii="BIZ UDゴシック" w:eastAsia="BIZ UDゴシック" w:hAnsi="BIZ UDゴシック" w:cs="メイリオ"/>
                <w:b/>
                <w:sz w:val="18"/>
                <w:szCs w:val="18"/>
              </w:rPr>
            </w:pPr>
            <w:r w:rsidRPr="004B685E">
              <w:rPr>
                <w:rFonts w:ascii="BIZ UDゴシック" w:eastAsia="BIZ UDゴシック" w:hAnsi="BIZ UDゴシック" w:cs="メイリオ" w:hint="eastAsia"/>
                <w:b/>
                <w:sz w:val="18"/>
                <w:szCs w:val="18"/>
              </w:rPr>
              <w:t>ア　日常生活の中で経験したことや思ったこと，材料などを基に，表したいことや表し方を考えて，描いたり，つくったり，それらを飾ったりする活動</w:t>
            </w:r>
          </w:p>
          <w:p w14:paraId="30F1EA13" w14:textId="77777777" w:rsidR="00753E9D" w:rsidRDefault="00753E9D" w:rsidP="00753E9D">
            <w:pPr>
              <w:spacing w:line="200" w:lineRule="exact"/>
              <w:ind w:left="180" w:hangingChars="100" w:hanging="180"/>
              <w:rPr>
                <w:rFonts w:ascii="BIZ UDP明朝 Medium" w:eastAsia="BIZ UDP明朝 Medium" w:hAnsi="BIZ UDP明朝 Medium" w:cs="メイリオ"/>
                <w:sz w:val="18"/>
                <w:szCs w:val="18"/>
              </w:rPr>
            </w:pPr>
            <w:r w:rsidRPr="004B685E">
              <w:rPr>
                <w:rFonts w:ascii="BIZ UDP明朝 Medium" w:eastAsia="BIZ UDP明朝 Medium" w:hAnsi="BIZ UDP明朝 Medium" w:cs="メイリオ" w:hint="eastAsia"/>
                <w:sz w:val="18"/>
                <w:szCs w:val="18"/>
              </w:rPr>
              <w:t>（ア）経験したことや思ったこと，材料などを基に，表したいことや表し方を考えて，発想や構想をすること。</w:t>
            </w:r>
          </w:p>
          <w:p w14:paraId="4BADB74A" w14:textId="77777777" w:rsidR="00753E9D" w:rsidRDefault="00753E9D" w:rsidP="00753E9D">
            <w:pPr>
              <w:spacing w:line="200" w:lineRule="exact"/>
              <w:ind w:left="180" w:hangingChars="100" w:hanging="180"/>
              <w:rPr>
                <w:rFonts w:ascii="BIZ UDP明朝 Medium" w:eastAsia="BIZ UDP明朝 Medium" w:hAnsi="BIZ UDP明朝 Medium" w:cs="メイリオ"/>
                <w:sz w:val="18"/>
                <w:szCs w:val="18"/>
              </w:rPr>
            </w:pPr>
            <w:r w:rsidRPr="004B685E">
              <w:rPr>
                <w:rFonts w:ascii="BIZ UDP明朝 Medium" w:eastAsia="BIZ UDP明朝 Medium" w:hAnsi="BIZ UDP明朝 Medium" w:cs="メイリオ" w:hint="eastAsia"/>
                <w:sz w:val="18"/>
                <w:szCs w:val="18"/>
              </w:rPr>
              <w:t>（イ）材料や用具の扱いに親しみ，表したいことに合わせて，表し方を工夫し，材料や用具を選んで使い表すこと。</w:t>
            </w:r>
          </w:p>
          <w:p w14:paraId="625D6A4C" w14:textId="77777777" w:rsidR="00762AF8" w:rsidRPr="00753E9D" w:rsidRDefault="00762AF8" w:rsidP="00C9177E">
            <w:pPr>
              <w:widowControl/>
              <w:spacing w:line="200" w:lineRule="exact"/>
              <w:jc w:val="left"/>
              <w:rPr>
                <w:rFonts w:ascii="BIZ UDP明朝 Medium" w:eastAsia="BIZ UDP明朝 Medium" w:hAnsi="BIZ UDP明朝 Medium"/>
                <w:sz w:val="18"/>
              </w:rPr>
            </w:pPr>
          </w:p>
        </w:tc>
        <w:tc>
          <w:tcPr>
            <w:tcW w:w="4696" w:type="dxa"/>
            <w:vMerge w:val="restart"/>
            <w:tcBorders>
              <w:right w:val="single" w:sz="18" w:space="0" w:color="auto"/>
            </w:tcBorders>
          </w:tcPr>
          <w:p w14:paraId="0AD841B7" w14:textId="20BE6508" w:rsidR="000F6252" w:rsidRDefault="00CF32E3"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描く活動</w:t>
            </w:r>
          </w:p>
          <w:p w14:paraId="27D4C748" w14:textId="75C02FF9" w:rsidR="000F6252" w:rsidRDefault="00613F2E"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w:t>
            </w:r>
            <w:r w:rsidR="000F6252">
              <w:rPr>
                <w:rFonts w:ascii="BIZ UDP明朝 Medium" w:eastAsia="BIZ UDP明朝 Medium" w:hAnsi="BIZ UDP明朝 Medium" w:hint="eastAsia"/>
                <w:sz w:val="18"/>
              </w:rPr>
              <w:t>「絵の具を使って筆で描こう」</w:t>
            </w:r>
          </w:p>
          <w:p w14:paraId="63FE74FE" w14:textId="469157EE" w:rsidR="000F6252" w:rsidRDefault="00613F2E"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②</w:t>
            </w:r>
            <w:r w:rsidR="000F6252">
              <w:rPr>
                <w:rFonts w:ascii="BIZ UDP明朝 Medium" w:eastAsia="BIZ UDP明朝 Medium" w:hAnsi="BIZ UDP明朝 Medium" w:hint="eastAsia"/>
                <w:sz w:val="18"/>
              </w:rPr>
              <w:t>「季節の絵を描こう～６月の絵～」</w:t>
            </w:r>
          </w:p>
          <w:p w14:paraId="4333FCCC" w14:textId="570B0CE6" w:rsidR="000F6252" w:rsidRDefault="00613F2E"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③</w:t>
            </w:r>
            <w:r w:rsidR="000F6252">
              <w:rPr>
                <w:rFonts w:ascii="BIZ UDP明朝 Medium" w:eastAsia="BIZ UDP明朝 Medium" w:hAnsi="BIZ UDP明朝 Medium" w:hint="eastAsia"/>
                <w:sz w:val="18"/>
              </w:rPr>
              <w:t>「あの日あの時の気持ちを描こう」</w:t>
            </w:r>
          </w:p>
          <w:p w14:paraId="36B18EF5" w14:textId="3A19D76C" w:rsidR="000F6252" w:rsidRDefault="00613F2E"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④</w:t>
            </w:r>
            <w:r w:rsidR="000F6252">
              <w:rPr>
                <w:rFonts w:ascii="BIZ UDP明朝 Medium" w:eastAsia="BIZ UDP明朝 Medium" w:hAnsi="BIZ UDP明朝 Medium" w:hint="eastAsia"/>
                <w:sz w:val="18"/>
              </w:rPr>
              <w:t>「自由な表現を味わおう～塗って・折って・開いて～」</w:t>
            </w:r>
          </w:p>
          <w:p w14:paraId="08C906BB" w14:textId="50D1D164" w:rsidR="000F6252" w:rsidRDefault="00613F2E"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⑤</w:t>
            </w:r>
            <w:r w:rsidR="000F6252">
              <w:rPr>
                <w:rFonts w:ascii="BIZ UDP明朝 Medium" w:eastAsia="BIZ UDP明朝 Medium" w:hAnsi="BIZ UDP明朝 Medium" w:hint="eastAsia"/>
                <w:sz w:val="18"/>
              </w:rPr>
              <w:t>「開いて広がる不思議な世界」</w:t>
            </w:r>
          </w:p>
          <w:p w14:paraId="1C09A805" w14:textId="15016826" w:rsidR="00CF32E3" w:rsidRDefault="00613F2E"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①～③を合わせて、絵の具を使った絵画表現を行うのも可</w:t>
            </w:r>
          </w:p>
          <w:p w14:paraId="72052A81" w14:textId="50BAB234" w:rsidR="00613F2E" w:rsidRDefault="00613F2E"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④と⑤を合わせて、表現</w:t>
            </w:r>
            <w:r w:rsidR="00114AE2">
              <w:rPr>
                <w:rFonts w:ascii="BIZ UDP明朝 Medium" w:eastAsia="BIZ UDP明朝 Medium" w:hAnsi="BIZ UDP明朝 Medium" w:hint="eastAsia"/>
                <w:sz w:val="18"/>
              </w:rPr>
              <w:t>活動に取り組むことも</w:t>
            </w:r>
            <w:r>
              <w:rPr>
                <w:rFonts w:ascii="BIZ UDP明朝 Medium" w:eastAsia="BIZ UDP明朝 Medium" w:hAnsi="BIZ UDP明朝 Medium" w:hint="eastAsia"/>
                <w:sz w:val="18"/>
              </w:rPr>
              <w:t>可</w:t>
            </w:r>
          </w:p>
          <w:p w14:paraId="61219CB4" w14:textId="43C06C8C" w:rsidR="00613F2E" w:rsidRDefault="00862760"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例：絵画（静物や風景の観察や描写）</w:t>
            </w:r>
          </w:p>
          <w:p w14:paraId="481119C4" w14:textId="369A0C07" w:rsidR="00862760" w:rsidRDefault="00862760"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版画（木版やゴム版、スチレンボード版）</w:t>
            </w:r>
          </w:p>
          <w:p w14:paraId="1F62BEEF" w14:textId="7780DFA4" w:rsidR="00862760" w:rsidRDefault="00862760"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デザイン（ポスター、案内表示、表紙装丁デザイン）</w:t>
            </w:r>
          </w:p>
          <w:p w14:paraId="26108314" w14:textId="77777777" w:rsidR="00862760" w:rsidRDefault="00862760" w:rsidP="000F6252">
            <w:pPr>
              <w:adjustRightInd w:val="0"/>
              <w:snapToGrid w:val="0"/>
              <w:spacing w:line="240" w:lineRule="exact"/>
              <w:rPr>
                <w:rFonts w:ascii="BIZ UDP明朝 Medium" w:eastAsia="BIZ UDP明朝 Medium" w:hAnsi="BIZ UDP明朝 Medium"/>
                <w:sz w:val="18"/>
              </w:rPr>
            </w:pPr>
          </w:p>
          <w:p w14:paraId="5C1ADED9" w14:textId="3B72DDE3" w:rsidR="00CF32E3" w:rsidRDefault="00CF32E3"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つくる活動（造形品や造形的な</w:t>
            </w:r>
            <w:r w:rsidR="004553A0">
              <w:rPr>
                <w:rFonts w:ascii="BIZ UDP明朝 Medium" w:eastAsia="BIZ UDP明朝 Medium" w:hAnsi="BIZ UDP明朝 Medium" w:hint="eastAsia"/>
                <w:sz w:val="18"/>
              </w:rPr>
              <w:t>工作物）</w:t>
            </w:r>
          </w:p>
          <w:p w14:paraId="2F15D934" w14:textId="6F41787B" w:rsidR="004553A0" w:rsidRDefault="00613F2E" w:rsidP="00CF32E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w:t>
            </w:r>
            <w:r w:rsidR="004553A0">
              <w:rPr>
                <w:rFonts w:ascii="BIZ UDP明朝 Medium" w:eastAsia="BIZ UDP明朝 Medium" w:hAnsi="BIZ UDP明朝 Medium" w:hint="eastAsia"/>
                <w:sz w:val="18"/>
              </w:rPr>
              <w:t>「いろいろな色で表現しよう」</w:t>
            </w:r>
          </w:p>
          <w:p w14:paraId="20B3A13A" w14:textId="37948719" w:rsidR="004553A0" w:rsidRPr="004553A0" w:rsidRDefault="00613F2E" w:rsidP="00CF32E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②</w:t>
            </w:r>
            <w:r w:rsidR="004553A0">
              <w:rPr>
                <w:rFonts w:ascii="BIZ UDP明朝 Medium" w:eastAsia="BIZ UDP明朝 Medium" w:hAnsi="BIZ UDP明朝 Medium" w:hint="eastAsia"/>
                <w:sz w:val="18"/>
              </w:rPr>
              <w:t>「布を使って表現しよう」</w:t>
            </w:r>
          </w:p>
          <w:p w14:paraId="2EF1AA63" w14:textId="34AB7CA3" w:rsidR="00CF32E3" w:rsidRDefault="00613F2E" w:rsidP="00CF32E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③</w:t>
            </w:r>
            <w:r w:rsidR="00CF32E3">
              <w:rPr>
                <w:rFonts w:ascii="BIZ UDP明朝 Medium" w:eastAsia="BIZ UDP明朝 Medium" w:hAnsi="BIZ UDP明朝 Medium" w:hint="eastAsia"/>
                <w:sz w:val="18"/>
              </w:rPr>
              <w:t>「円を使ってつくろう」</w:t>
            </w:r>
          </w:p>
          <w:p w14:paraId="560D92D6" w14:textId="7A9C3CCA" w:rsidR="004553A0" w:rsidRDefault="00613F2E" w:rsidP="00CF32E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④</w:t>
            </w:r>
            <w:r w:rsidR="004553A0">
              <w:rPr>
                <w:rFonts w:ascii="BIZ UDP明朝 Medium" w:eastAsia="BIZ UDP明朝 Medium" w:hAnsi="BIZ UDP明朝 Medium" w:hint="eastAsia"/>
                <w:sz w:val="18"/>
              </w:rPr>
              <w:t>「木材でつくろう～のこぎりや金づちを使って～」</w:t>
            </w:r>
          </w:p>
          <w:p w14:paraId="082252F0" w14:textId="34E3F6E3" w:rsidR="00CF32E3" w:rsidRDefault="00613F2E" w:rsidP="00CF32E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⑤</w:t>
            </w:r>
            <w:r w:rsidR="00CF32E3">
              <w:rPr>
                <w:rFonts w:ascii="BIZ UDP明朝 Medium" w:eastAsia="BIZ UDP明朝 Medium" w:hAnsi="BIZ UDP明朝 Medium" w:hint="eastAsia"/>
                <w:sz w:val="18"/>
              </w:rPr>
              <w:t>「風の動きを感じてつくろう」</w:t>
            </w:r>
          </w:p>
          <w:p w14:paraId="405684D1" w14:textId="0A6C6E84" w:rsidR="000F6252" w:rsidRDefault="00613F2E"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⑥</w:t>
            </w:r>
            <w:r w:rsidR="004553A0">
              <w:rPr>
                <w:rFonts w:ascii="BIZ UDP明朝 Medium" w:eastAsia="BIZ UDP明朝 Medium" w:hAnsi="BIZ UDP明朝 Medium" w:hint="eastAsia"/>
                <w:sz w:val="18"/>
              </w:rPr>
              <w:t>「組み立ててつくろう～自分の好きなもの～」</w:t>
            </w:r>
          </w:p>
          <w:p w14:paraId="7CD87938" w14:textId="73CA18B9" w:rsidR="00114AE2" w:rsidRDefault="00114AE2"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⑦「空き容器を使って表現しよう」</w:t>
            </w:r>
          </w:p>
          <w:p w14:paraId="50978060" w14:textId="74BBBDF4" w:rsidR="00114AE2" w:rsidRDefault="00114AE2"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①～③を合わせて形や色の表現活動に取り組むことも可</w:t>
            </w:r>
          </w:p>
          <w:p w14:paraId="617337F8" w14:textId="62814A57" w:rsidR="00114AE2" w:rsidRDefault="00114AE2"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④と⑥を合わせて木材での表現活動に取り組むことも可</w:t>
            </w:r>
          </w:p>
          <w:p w14:paraId="150DCEAA" w14:textId="42AF9EF1" w:rsidR="00862760" w:rsidRDefault="00862760"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例：彫刻や立体物（人物、動物、乗り物、建物）</w:t>
            </w:r>
          </w:p>
          <w:p w14:paraId="66714E67" w14:textId="580FAB6A" w:rsidR="00862760" w:rsidRDefault="00862760"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工芸品（箱、筆立て、ペン皿、焼き物）</w:t>
            </w:r>
          </w:p>
          <w:p w14:paraId="6C2FD979" w14:textId="77777777" w:rsidR="009B2774" w:rsidRDefault="009B2774" w:rsidP="000F6252">
            <w:pPr>
              <w:adjustRightInd w:val="0"/>
              <w:snapToGrid w:val="0"/>
              <w:spacing w:line="240" w:lineRule="exact"/>
              <w:rPr>
                <w:rFonts w:ascii="BIZ UDP明朝 Medium" w:eastAsia="BIZ UDP明朝 Medium" w:hAnsi="BIZ UDP明朝 Medium"/>
                <w:sz w:val="18"/>
              </w:rPr>
            </w:pPr>
          </w:p>
          <w:p w14:paraId="372638BF" w14:textId="2F1CD91A" w:rsidR="00862760" w:rsidRDefault="00862760"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※職業・家庭科の指導内容「道具・機械等の取扱いや安全・衛生」に関する指導と合わせる。</w:t>
            </w:r>
          </w:p>
          <w:p w14:paraId="00C17CE9" w14:textId="2AAA283C" w:rsidR="00806CF8" w:rsidRDefault="00806CF8"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※主な材料や用具</w:t>
            </w:r>
          </w:p>
          <w:p w14:paraId="1EBEC6F6" w14:textId="77777777" w:rsidR="00806CF8" w:rsidRDefault="00806CF8"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描画：水彩絵の具、ポスターカラー、色鉛筆、ペン、パステル、色紙</w:t>
            </w:r>
          </w:p>
          <w:p w14:paraId="5CD65CB7" w14:textId="3D788B73" w:rsidR="00806CF8" w:rsidRDefault="00806CF8"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立体：粘土、木、石、紙、釘、彫刻刀、金づち、のこぎり</w:t>
            </w:r>
          </w:p>
          <w:p w14:paraId="548A9C55" w14:textId="045E453B" w:rsidR="00806CF8" w:rsidRDefault="009B2774"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※パソコンやカメラなどを効果的に活用し、作品づくりや鑑賞活動に取り組む。</w:t>
            </w:r>
          </w:p>
          <w:p w14:paraId="2F928FEC" w14:textId="77777777" w:rsidR="009B2774" w:rsidRDefault="009B2774" w:rsidP="000F6252">
            <w:pPr>
              <w:adjustRightInd w:val="0"/>
              <w:snapToGrid w:val="0"/>
              <w:spacing w:line="240" w:lineRule="exact"/>
              <w:rPr>
                <w:rFonts w:ascii="BIZ UDP明朝 Medium" w:eastAsia="BIZ UDP明朝 Medium" w:hAnsi="BIZ UDP明朝 Medium"/>
                <w:sz w:val="18"/>
              </w:rPr>
            </w:pPr>
          </w:p>
          <w:p w14:paraId="6735FCAB" w14:textId="2C92705D" w:rsidR="000F6252" w:rsidRDefault="000F6252"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鑑賞</w:t>
            </w:r>
            <w:r w:rsidR="004553A0">
              <w:rPr>
                <w:rFonts w:ascii="BIZ UDP明朝 Medium" w:eastAsia="BIZ UDP明朝 Medium" w:hAnsi="BIZ UDP明朝 Medium" w:hint="eastAsia"/>
                <w:sz w:val="18"/>
              </w:rPr>
              <w:t>の活動</w:t>
            </w:r>
          </w:p>
          <w:p w14:paraId="183FACA5" w14:textId="7C983398" w:rsidR="000F6252" w:rsidRDefault="004553A0"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「身近な自然の形や色を知ろう」</w:t>
            </w:r>
          </w:p>
          <w:p w14:paraId="76003CBC" w14:textId="77777777" w:rsidR="00114AE2" w:rsidRPr="00AE2E28" w:rsidRDefault="00114AE2" w:rsidP="000F6252">
            <w:pPr>
              <w:adjustRightInd w:val="0"/>
              <w:snapToGrid w:val="0"/>
              <w:spacing w:line="240" w:lineRule="exact"/>
              <w:rPr>
                <w:rFonts w:ascii="BIZ UDP明朝 Medium" w:eastAsia="BIZ UDP明朝 Medium" w:hAnsi="BIZ UDP明朝 Medium"/>
                <w:sz w:val="18"/>
              </w:rPr>
            </w:pPr>
          </w:p>
          <w:p w14:paraId="5DCEE49F" w14:textId="77777777" w:rsidR="000F6252" w:rsidRDefault="000F6252"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共通事項については、「Ａ表現」及び「Ｂ鑑賞」となっていることから、次のような活動も参考にしていくようにする。</w:t>
            </w:r>
          </w:p>
          <w:p w14:paraId="652587D1" w14:textId="6D3B877D" w:rsidR="000F6252" w:rsidRDefault="000F6252"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114AE2">
              <w:rPr>
                <w:rFonts w:ascii="BIZ UDP明朝 Medium" w:eastAsia="BIZ UDP明朝 Medium" w:hAnsi="BIZ UDP明朝 Medium" w:hint="eastAsia"/>
                <w:sz w:val="18"/>
              </w:rPr>
              <w:t>自分たちの作品や身近な造形品の鑑賞を通して、作品のよさや面白さに気付き、自分の見方や感じ方を広げること。</w:t>
            </w:r>
          </w:p>
          <w:p w14:paraId="6BD857E1" w14:textId="24A82003" w:rsidR="000F6252" w:rsidRDefault="000F6252"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114AE2">
              <w:rPr>
                <w:rFonts w:ascii="BIZ UDP明朝 Medium" w:eastAsia="BIZ UDP明朝 Medium" w:hAnsi="BIZ UDP明朝 Medium" w:hint="eastAsia"/>
                <w:sz w:val="18"/>
              </w:rPr>
              <w:t>形や色彩、材料や</w:t>
            </w:r>
            <w:r w:rsidR="000561B2">
              <w:rPr>
                <w:rFonts w:ascii="BIZ UDP明朝 Medium" w:eastAsia="BIZ UDP明朝 Medium" w:hAnsi="BIZ UDP明朝 Medium" w:hint="eastAsia"/>
                <w:sz w:val="18"/>
              </w:rPr>
              <w:t>光</w:t>
            </w:r>
            <w:r w:rsidR="00114AE2">
              <w:rPr>
                <w:rFonts w:ascii="BIZ UDP明朝 Medium" w:eastAsia="BIZ UDP明朝 Medium" w:hAnsi="BIZ UDP明朝 Medium" w:hint="eastAsia"/>
                <w:sz w:val="18"/>
              </w:rPr>
              <w:t>などの特徴について知る活動</w:t>
            </w:r>
            <w:r w:rsidR="000561B2">
              <w:rPr>
                <w:rFonts w:ascii="BIZ UDP明朝 Medium" w:eastAsia="BIZ UDP明朝 Medium" w:hAnsi="BIZ UDP明朝 Medium" w:hint="eastAsia"/>
                <w:sz w:val="18"/>
              </w:rPr>
              <w:t>。</w:t>
            </w:r>
          </w:p>
          <w:p w14:paraId="60E0CD4F" w14:textId="16472E18" w:rsidR="009B2774" w:rsidRDefault="002A524D"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9B2774">
              <w:rPr>
                <w:rFonts w:ascii="BIZ UDP明朝 Medium" w:eastAsia="BIZ UDP明朝 Medium" w:hAnsi="BIZ UDP明朝 Medium" w:hint="eastAsia"/>
                <w:sz w:val="18"/>
              </w:rPr>
              <w:t>材料をつなげてみたり、重ねてみたりすることで見えてくる形や色の変化について感じたことを表現する活動を取り入れる。</w:t>
            </w:r>
            <w:r>
              <w:rPr>
                <w:rFonts w:ascii="BIZ UDP明朝 Medium" w:eastAsia="BIZ UDP明朝 Medium" w:hAnsi="BIZ UDP明朝 Medium" w:hint="eastAsia"/>
                <w:sz w:val="18"/>
              </w:rPr>
              <w:t>）</w:t>
            </w:r>
          </w:p>
          <w:p w14:paraId="43C00F15" w14:textId="20731578" w:rsidR="002A524D" w:rsidRDefault="002A524D" w:rsidP="000F625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（動植物等の形や色を観察する。）</w:t>
            </w:r>
          </w:p>
          <w:p w14:paraId="7BE81A46" w14:textId="77777777" w:rsidR="002D0409" w:rsidRDefault="000F6252" w:rsidP="0086276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0561B2">
              <w:rPr>
                <w:rFonts w:ascii="BIZ UDP明朝 Medium" w:eastAsia="BIZ UDP明朝 Medium" w:hAnsi="BIZ UDP明朝 Medium" w:hint="eastAsia"/>
                <w:sz w:val="18"/>
              </w:rPr>
              <w:t>造形的な特徴などからイメージをもつ活動（生活に身近な建物や街並み、乗り物などの人工的な造形、紅葉や夕日などの自然の造形等）。</w:t>
            </w:r>
          </w:p>
          <w:p w14:paraId="2147B17B" w14:textId="77777777" w:rsidR="002A524D" w:rsidRDefault="002A524D" w:rsidP="0086276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（橋、地下鉄や電車などの路線図、新幹線の連結、星座等）</w:t>
            </w:r>
          </w:p>
          <w:p w14:paraId="467851E9" w14:textId="6D6DC843" w:rsidR="002A524D" w:rsidRPr="00FF5527" w:rsidRDefault="002A524D" w:rsidP="0086276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○教室や校内での展示を工夫し、鑑賞する機会を設ける。</w:t>
            </w:r>
          </w:p>
        </w:tc>
      </w:tr>
      <w:tr w:rsidR="002D0409" w:rsidRPr="00527B4D" w14:paraId="08AFB9F7" w14:textId="77777777" w:rsidTr="000F6252">
        <w:trPr>
          <w:trHeight w:val="1001"/>
        </w:trPr>
        <w:tc>
          <w:tcPr>
            <w:tcW w:w="5150" w:type="dxa"/>
            <w:tcBorders>
              <w:left w:val="single" w:sz="18" w:space="0" w:color="auto"/>
              <w:bottom w:val="single" w:sz="4" w:space="0" w:color="auto"/>
            </w:tcBorders>
          </w:tcPr>
          <w:p w14:paraId="2AF886A9" w14:textId="420136BA" w:rsidR="00753E9D" w:rsidRPr="00E9449D" w:rsidRDefault="00753E9D" w:rsidP="00753E9D">
            <w:pPr>
              <w:spacing w:line="20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　鑑　賞</w:t>
            </w:r>
            <w:r w:rsidR="001A7155">
              <w:rPr>
                <w:rFonts w:ascii="BIZ UDゴシック" w:eastAsia="BIZ UDゴシック" w:hAnsi="BIZ UDゴシック" w:cs="メイリオ" w:hint="eastAsia"/>
                <w:b/>
                <w:kern w:val="0"/>
                <w:sz w:val="18"/>
                <w:szCs w:val="18"/>
              </w:rPr>
              <w:t xml:space="preserve">　</w:t>
            </w:r>
            <w:r w:rsidR="001A7155" w:rsidRPr="001A7155">
              <w:rPr>
                <w:rFonts w:ascii="BIZ UDゴシック" w:eastAsia="BIZ UDゴシック" w:hAnsi="BIZ UDゴシック" w:cs="メイリオ" w:hint="eastAsia"/>
                <w:b/>
                <w:sz w:val="18"/>
                <w:szCs w:val="18"/>
                <w:bdr w:val="single" w:sz="4" w:space="0" w:color="auto"/>
              </w:rPr>
              <w:t>作業学習</w:t>
            </w:r>
            <w:r w:rsidR="001A7155">
              <w:rPr>
                <w:rFonts w:ascii="BIZ UDゴシック" w:eastAsia="BIZ UDゴシック" w:hAnsi="BIZ UDゴシック" w:cs="メイリオ" w:hint="eastAsia"/>
                <w:b/>
                <w:sz w:val="18"/>
                <w:szCs w:val="18"/>
              </w:rPr>
              <w:t xml:space="preserve">　</w:t>
            </w:r>
            <w:r w:rsidR="001A7155" w:rsidRPr="001A7155">
              <w:rPr>
                <w:rFonts w:ascii="BIZ UDゴシック" w:eastAsia="BIZ UDゴシック" w:hAnsi="BIZ UDゴシック" w:cs="メイリオ" w:hint="eastAsia"/>
                <w:b/>
                <w:sz w:val="18"/>
                <w:szCs w:val="18"/>
                <w:bdr w:val="single" w:sz="4" w:space="0" w:color="auto"/>
              </w:rPr>
              <w:t>生活単元学習</w:t>
            </w:r>
            <w:r w:rsidR="001A7155" w:rsidRPr="001A7155">
              <w:rPr>
                <w:rFonts w:ascii="BIZ UDゴシック" w:eastAsia="BIZ UDゴシック" w:hAnsi="BIZ UDゴシック" w:cs="メイリオ" w:hint="eastAsia"/>
                <w:b/>
                <w:sz w:val="18"/>
                <w:szCs w:val="18"/>
              </w:rPr>
              <w:t xml:space="preserve">　　</w:t>
            </w:r>
            <w:r w:rsidR="001A7155">
              <w:rPr>
                <w:rFonts w:ascii="BIZ UDゴシック" w:eastAsia="BIZ UDゴシック" w:hAnsi="BIZ UDゴシック" w:cs="メイリオ" w:hint="eastAsia"/>
                <w:b/>
                <w:sz w:val="18"/>
                <w:szCs w:val="18"/>
                <w:bdr w:val="single" w:sz="4" w:space="0" w:color="auto"/>
              </w:rPr>
              <w:t>日常生活の指導</w:t>
            </w:r>
          </w:p>
          <w:p w14:paraId="1B52BA31" w14:textId="77777777" w:rsidR="00753E9D" w:rsidRPr="004B685E" w:rsidRDefault="00753E9D" w:rsidP="00753E9D">
            <w:pPr>
              <w:spacing w:line="200" w:lineRule="exact"/>
              <w:ind w:left="180" w:hangingChars="100" w:hanging="180"/>
              <w:rPr>
                <w:rFonts w:ascii="BIZ UDゴシック" w:eastAsia="BIZ UDゴシック" w:hAnsi="BIZ UDゴシック" w:cs="メイリオ"/>
                <w:b/>
                <w:kern w:val="0"/>
                <w:sz w:val="18"/>
                <w:szCs w:val="18"/>
              </w:rPr>
            </w:pPr>
            <w:r w:rsidRPr="004B685E">
              <w:rPr>
                <w:rFonts w:ascii="BIZ UDゴシック" w:eastAsia="BIZ UDゴシック" w:hAnsi="BIZ UDゴシック" w:cs="メイリオ" w:hint="eastAsia"/>
                <w:b/>
                <w:kern w:val="0"/>
                <w:sz w:val="18"/>
                <w:szCs w:val="18"/>
              </w:rPr>
              <w:t>ア　自分たちの作品や身近な造形品の鑑賞の活動</w:t>
            </w:r>
          </w:p>
          <w:p w14:paraId="4FBDB780" w14:textId="77777777" w:rsidR="00753E9D" w:rsidRPr="004B685E" w:rsidRDefault="00753E9D" w:rsidP="00753E9D">
            <w:pPr>
              <w:spacing w:line="200" w:lineRule="exact"/>
              <w:ind w:left="180" w:hangingChars="100" w:hanging="180"/>
              <w:rPr>
                <w:rFonts w:ascii="BIZ UDP明朝 Medium" w:eastAsia="BIZ UDP明朝 Medium" w:hAnsi="BIZ UDP明朝 Medium" w:cs="メイリオ"/>
                <w:kern w:val="0"/>
                <w:sz w:val="18"/>
                <w:szCs w:val="18"/>
              </w:rPr>
            </w:pPr>
            <w:r w:rsidRPr="004B685E">
              <w:rPr>
                <w:rFonts w:ascii="BIZ UDP明朝 Medium" w:eastAsia="BIZ UDP明朝 Medium" w:hAnsi="BIZ UDP明朝 Medium" w:cs="メイリオ" w:hint="eastAsia"/>
                <w:kern w:val="0"/>
                <w:sz w:val="18"/>
                <w:szCs w:val="18"/>
              </w:rPr>
              <w:t>（ア）自分たちの作品や身近な造形品の制作の過程などの鑑賞を通して，よさや面白さに気付き，自分の見方や感じ方を広げること。</w:t>
            </w:r>
          </w:p>
          <w:p w14:paraId="3C359134" w14:textId="77777777" w:rsidR="00753E9D" w:rsidRDefault="00753E9D" w:rsidP="00753E9D">
            <w:pPr>
              <w:spacing w:line="200" w:lineRule="exact"/>
              <w:ind w:left="180" w:hangingChars="100" w:hanging="180"/>
              <w:rPr>
                <w:rFonts w:ascii="BIZ UDP明朝 Medium" w:eastAsia="BIZ UDP明朝 Medium" w:hAnsi="BIZ UDP明朝 Medium" w:cs="メイリオ"/>
                <w:kern w:val="0"/>
                <w:sz w:val="18"/>
                <w:szCs w:val="18"/>
              </w:rPr>
            </w:pPr>
            <w:r w:rsidRPr="004B685E">
              <w:rPr>
                <w:rFonts w:ascii="BIZ UDP明朝 Medium" w:eastAsia="BIZ UDP明朝 Medium" w:hAnsi="BIZ UDP明朝 Medium" w:cs="メイリオ" w:hint="eastAsia"/>
                <w:kern w:val="0"/>
                <w:sz w:val="18"/>
                <w:szCs w:val="18"/>
              </w:rPr>
              <w:t>（イ）表し方や材料による印象の違いなどに気付き，自分の見方や感じ方を広げること。</w:t>
            </w:r>
          </w:p>
          <w:p w14:paraId="6E103A59" w14:textId="77777777" w:rsidR="00762AF8" w:rsidRPr="00EB4537" w:rsidRDefault="00762AF8" w:rsidP="00753E9D">
            <w:pPr>
              <w:adjustRightInd w:val="0"/>
              <w:snapToGrid w:val="0"/>
              <w:spacing w:line="240" w:lineRule="exact"/>
              <w:rPr>
                <w:rFonts w:ascii="BIZ UDP明朝 Medium" w:eastAsia="BIZ UDP明朝 Medium" w:hAnsi="BIZ UDP明朝 Medium"/>
                <w:sz w:val="18"/>
              </w:rPr>
            </w:pPr>
          </w:p>
        </w:tc>
        <w:tc>
          <w:tcPr>
            <w:tcW w:w="4696" w:type="dxa"/>
            <w:vMerge/>
            <w:tcBorders>
              <w:right w:val="single" w:sz="18" w:space="0" w:color="auto"/>
            </w:tcBorders>
          </w:tcPr>
          <w:p w14:paraId="7F9B6CF4" w14:textId="77777777" w:rsidR="002D0409" w:rsidRPr="00FF5527" w:rsidRDefault="002D0409" w:rsidP="001E097C">
            <w:pPr>
              <w:adjustRightInd w:val="0"/>
              <w:snapToGrid w:val="0"/>
              <w:spacing w:line="240" w:lineRule="exact"/>
              <w:ind w:left="180" w:hangingChars="100" w:hanging="180"/>
              <w:rPr>
                <w:rFonts w:ascii="BIZ UDP明朝 Medium" w:eastAsia="BIZ UDP明朝 Medium" w:hAnsi="BIZ UDP明朝 Medium"/>
                <w:sz w:val="18"/>
              </w:rPr>
            </w:pPr>
          </w:p>
        </w:tc>
      </w:tr>
      <w:tr w:rsidR="002D0409" w:rsidRPr="00527B4D" w14:paraId="721377C8" w14:textId="77777777" w:rsidTr="000F6252">
        <w:trPr>
          <w:trHeight w:val="645"/>
        </w:trPr>
        <w:tc>
          <w:tcPr>
            <w:tcW w:w="5150" w:type="dxa"/>
            <w:tcBorders>
              <w:left w:val="single" w:sz="18" w:space="0" w:color="auto"/>
              <w:bottom w:val="single" w:sz="4" w:space="0" w:color="auto"/>
            </w:tcBorders>
          </w:tcPr>
          <w:p w14:paraId="587DECCE" w14:textId="77777777" w:rsidR="00753E9D" w:rsidRPr="005A4442" w:rsidRDefault="00753E9D" w:rsidP="00753E9D">
            <w:pPr>
              <w:spacing w:line="200" w:lineRule="exact"/>
              <w:rPr>
                <w:rFonts w:ascii="BIZ UDゴシック" w:eastAsia="BIZ UDゴシック" w:hAnsi="BIZ UDゴシック" w:cs="メイリオ"/>
                <w:b/>
                <w:sz w:val="18"/>
                <w:szCs w:val="18"/>
              </w:rPr>
            </w:pPr>
            <w:r w:rsidRPr="005A4442">
              <w:rPr>
                <w:rFonts w:ascii="BIZ UDゴシック" w:eastAsia="BIZ UDゴシック" w:hAnsi="BIZ UDゴシック" w:cs="メイリオ" w:hint="eastAsia"/>
                <w:b/>
                <w:sz w:val="18"/>
                <w:szCs w:val="18"/>
              </w:rPr>
              <w:t>〔共通事項〕</w:t>
            </w:r>
          </w:p>
          <w:p w14:paraId="71F27DE3" w14:textId="77777777" w:rsidR="00753E9D" w:rsidRPr="005A4442" w:rsidRDefault="00753E9D" w:rsidP="00753E9D">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ア　</w:t>
            </w:r>
            <w:r w:rsidRPr="005A4442">
              <w:rPr>
                <w:rFonts w:ascii="BIZ UDゴシック" w:eastAsia="BIZ UDゴシック" w:hAnsi="BIZ UDゴシック" w:cs="メイリオ" w:hint="eastAsia"/>
                <w:b/>
                <w:sz w:val="18"/>
                <w:szCs w:val="18"/>
              </w:rPr>
              <w:t>「Ａ表現」及び「Ｂ鑑賞」</w:t>
            </w:r>
          </w:p>
          <w:p w14:paraId="7ED4729C" w14:textId="77777777" w:rsidR="00753E9D" w:rsidRPr="004B685E" w:rsidRDefault="00753E9D" w:rsidP="00753E9D">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4B685E">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4B685E">
              <w:rPr>
                <w:rFonts w:ascii="BIZ UDP明朝 Medium" w:eastAsia="BIZ UDP明朝 Medium" w:hAnsi="BIZ UDP明朝 Medium" w:cs="メイリオ" w:hint="eastAsia"/>
                <w:sz w:val="18"/>
                <w:szCs w:val="18"/>
              </w:rPr>
              <w:t>形や色彩，材料や光などの特徴について知ること。</w:t>
            </w:r>
          </w:p>
          <w:p w14:paraId="373DC255" w14:textId="77777777" w:rsidR="00753E9D" w:rsidRDefault="00753E9D" w:rsidP="00753E9D">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4B685E">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4B685E">
              <w:rPr>
                <w:rFonts w:ascii="BIZ UDP明朝 Medium" w:eastAsia="BIZ UDP明朝 Medium" w:hAnsi="BIZ UDP明朝 Medium" w:cs="メイリオ" w:hint="eastAsia"/>
                <w:sz w:val="18"/>
                <w:szCs w:val="18"/>
              </w:rPr>
              <w:t>造形的な特徴などからイメージをもつこと。</w:t>
            </w:r>
          </w:p>
          <w:p w14:paraId="575513DD" w14:textId="77777777" w:rsidR="002D0409" w:rsidRPr="00753E9D" w:rsidRDefault="002D0409" w:rsidP="00762AF8">
            <w:pPr>
              <w:adjustRightInd w:val="0"/>
              <w:snapToGrid w:val="0"/>
              <w:spacing w:line="240" w:lineRule="exact"/>
              <w:rPr>
                <w:rFonts w:ascii="BIZ UDP明朝 Medium" w:eastAsia="BIZ UDP明朝 Medium" w:hAnsi="BIZ UDP明朝 Medium"/>
                <w:sz w:val="18"/>
              </w:rPr>
            </w:pPr>
          </w:p>
          <w:p w14:paraId="75E7EF15" w14:textId="77777777" w:rsidR="00762AF8" w:rsidRPr="00762AF8" w:rsidRDefault="00762AF8" w:rsidP="00753E9D">
            <w:pPr>
              <w:adjustRightInd w:val="0"/>
              <w:snapToGrid w:val="0"/>
              <w:spacing w:line="240" w:lineRule="exact"/>
              <w:rPr>
                <w:rFonts w:ascii="BIZ UDP明朝 Medium" w:eastAsia="BIZ UDP明朝 Medium" w:hAnsi="BIZ UDP明朝 Medium"/>
                <w:sz w:val="18"/>
              </w:rPr>
            </w:pPr>
          </w:p>
        </w:tc>
        <w:tc>
          <w:tcPr>
            <w:tcW w:w="4696" w:type="dxa"/>
            <w:vMerge/>
            <w:tcBorders>
              <w:bottom w:val="single" w:sz="4" w:space="0" w:color="auto"/>
              <w:right w:val="single" w:sz="18" w:space="0" w:color="auto"/>
            </w:tcBorders>
          </w:tcPr>
          <w:p w14:paraId="5DCBE4C0" w14:textId="77777777" w:rsidR="002D0409" w:rsidRPr="00FF5527" w:rsidRDefault="002D0409" w:rsidP="001E097C">
            <w:pPr>
              <w:adjustRightInd w:val="0"/>
              <w:snapToGrid w:val="0"/>
              <w:spacing w:line="240" w:lineRule="exact"/>
              <w:ind w:left="180" w:hangingChars="100" w:hanging="180"/>
              <w:rPr>
                <w:rFonts w:ascii="BIZ UDP明朝 Medium" w:eastAsia="BIZ UDP明朝 Medium" w:hAnsi="BIZ UDP明朝 Medium"/>
                <w:sz w:val="18"/>
              </w:rPr>
            </w:pPr>
          </w:p>
        </w:tc>
      </w:tr>
    </w:tbl>
    <w:p w14:paraId="6FE73248"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AE65" w14:textId="77777777" w:rsidR="00665E43" w:rsidRDefault="00665E43" w:rsidP="00212913">
      <w:r>
        <w:separator/>
      </w:r>
    </w:p>
  </w:endnote>
  <w:endnote w:type="continuationSeparator" w:id="0">
    <w:p w14:paraId="13EB8DB5" w14:textId="77777777" w:rsidR="00665E43" w:rsidRDefault="00665E43"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6386"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73A2" w14:textId="77777777" w:rsidR="00665E43" w:rsidRDefault="00665E43" w:rsidP="00212913">
      <w:r>
        <w:separator/>
      </w:r>
    </w:p>
  </w:footnote>
  <w:footnote w:type="continuationSeparator" w:id="0">
    <w:p w14:paraId="2A5E39DF" w14:textId="77777777" w:rsidR="00665E43" w:rsidRDefault="00665E43"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1B2"/>
    <w:rsid w:val="00056ED0"/>
    <w:rsid w:val="000609B7"/>
    <w:rsid w:val="000646FF"/>
    <w:rsid w:val="00064E9A"/>
    <w:rsid w:val="00073E61"/>
    <w:rsid w:val="000944BB"/>
    <w:rsid w:val="000A0FC9"/>
    <w:rsid w:val="000A2CC8"/>
    <w:rsid w:val="000A5B05"/>
    <w:rsid w:val="000D36F2"/>
    <w:rsid w:val="000E07F3"/>
    <w:rsid w:val="000E3115"/>
    <w:rsid w:val="000E67C8"/>
    <w:rsid w:val="000F3191"/>
    <w:rsid w:val="000F3430"/>
    <w:rsid w:val="000F6252"/>
    <w:rsid w:val="00110D45"/>
    <w:rsid w:val="0011129F"/>
    <w:rsid w:val="00114AE2"/>
    <w:rsid w:val="00152BC1"/>
    <w:rsid w:val="001610E8"/>
    <w:rsid w:val="00182BEC"/>
    <w:rsid w:val="001A7155"/>
    <w:rsid w:val="001B1EFF"/>
    <w:rsid w:val="001C43D5"/>
    <w:rsid w:val="001D2E46"/>
    <w:rsid w:val="001D6315"/>
    <w:rsid w:val="001E57DC"/>
    <w:rsid w:val="001F5189"/>
    <w:rsid w:val="00212913"/>
    <w:rsid w:val="00212E1C"/>
    <w:rsid w:val="00216743"/>
    <w:rsid w:val="00221E3E"/>
    <w:rsid w:val="00234042"/>
    <w:rsid w:val="00250778"/>
    <w:rsid w:val="002A4724"/>
    <w:rsid w:val="002A524D"/>
    <w:rsid w:val="002B4001"/>
    <w:rsid w:val="002C075B"/>
    <w:rsid w:val="002C1A03"/>
    <w:rsid w:val="002C461A"/>
    <w:rsid w:val="002D0409"/>
    <w:rsid w:val="002E6000"/>
    <w:rsid w:val="002F6FD7"/>
    <w:rsid w:val="0031682A"/>
    <w:rsid w:val="00330101"/>
    <w:rsid w:val="00334EFC"/>
    <w:rsid w:val="00341285"/>
    <w:rsid w:val="00344682"/>
    <w:rsid w:val="00380904"/>
    <w:rsid w:val="003810DA"/>
    <w:rsid w:val="00392651"/>
    <w:rsid w:val="003A4300"/>
    <w:rsid w:val="003A7D73"/>
    <w:rsid w:val="003D08A1"/>
    <w:rsid w:val="003E53A3"/>
    <w:rsid w:val="003F4035"/>
    <w:rsid w:val="00407B9D"/>
    <w:rsid w:val="004141D2"/>
    <w:rsid w:val="004553A0"/>
    <w:rsid w:val="00455BDC"/>
    <w:rsid w:val="004577B8"/>
    <w:rsid w:val="00475567"/>
    <w:rsid w:val="00485276"/>
    <w:rsid w:val="004C68F1"/>
    <w:rsid w:val="004E6218"/>
    <w:rsid w:val="004F1BF1"/>
    <w:rsid w:val="00525595"/>
    <w:rsid w:val="00542990"/>
    <w:rsid w:val="00565AFE"/>
    <w:rsid w:val="005744B1"/>
    <w:rsid w:val="005A2B16"/>
    <w:rsid w:val="005B4719"/>
    <w:rsid w:val="005C5A67"/>
    <w:rsid w:val="005C7CFF"/>
    <w:rsid w:val="005F5B20"/>
    <w:rsid w:val="005F5DD7"/>
    <w:rsid w:val="005F5F3B"/>
    <w:rsid w:val="0060551F"/>
    <w:rsid w:val="00613F2E"/>
    <w:rsid w:val="00622DE4"/>
    <w:rsid w:val="00665E43"/>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313F1"/>
    <w:rsid w:val="007421EB"/>
    <w:rsid w:val="0075240B"/>
    <w:rsid w:val="00753E9D"/>
    <w:rsid w:val="007556DA"/>
    <w:rsid w:val="00762AF8"/>
    <w:rsid w:val="00767EC0"/>
    <w:rsid w:val="00771F4B"/>
    <w:rsid w:val="00796A7D"/>
    <w:rsid w:val="007A44F8"/>
    <w:rsid w:val="007B0650"/>
    <w:rsid w:val="00804092"/>
    <w:rsid w:val="00805F27"/>
    <w:rsid w:val="00806CF8"/>
    <w:rsid w:val="00820BCB"/>
    <w:rsid w:val="0082138A"/>
    <w:rsid w:val="00823FC7"/>
    <w:rsid w:val="008266DB"/>
    <w:rsid w:val="00833C86"/>
    <w:rsid w:val="0084217B"/>
    <w:rsid w:val="008421B1"/>
    <w:rsid w:val="0086126A"/>
    <w:rsid w:val="00862760"/>
    <w:rsid w:val="008772EC"/>
    <w:rsid w:val="00887309"/>
    <w:rsid w:val="00891D38"/>
    <w:rsid w:val="00897F6E"/>
    <w:rsid w:val="008A1D31"/>
    <w:rsid w:val="008A381B"/>
    <w:rsid w:val="008A57AC"/>
    <w:rsid w:val="008A6CF9"/>
    <w:rsid w:val="008B0419"/>
    <w:rsid w:val="008B5EF0"/>
    <w:rsid w:val="008C7D94"/>
    <w:rsid w:val="008D329A"/>
    <w:rsid w:val="00901793"/>
    <w:rsid w:val="00916541"/>
    <w:rsid w:val="009247AD"/>
    <w:rsid w:val="0092597E"/>
    <w:rsid w:val="00930E03"/>
    <w:rsid w:val="00931A32"/>
    <w:rsid w:val="00952736"/>
    <w:rsid w:val="00962E2F"/>
    <w:rsid w:val="00983E21"/>
    <w:rsid w:val="00993DFD"/>
    <w:rsid w:val="009B05C4"/>
    <w:rsid w:val="009B2774"/>
    <w:rsid w:val="009B2B1B"/>
    <w:rsid w:val="009B2E4B"/>
    <w:rsid w:val="009D21F8"/>
    <w:rsid w:val="009E3D79"/>
    <w:rsid w:val="00A0053B"/>
    <w:rsid w:val="00A06B91"/>
    <w:rsid w:val="00A21B50"/>
    <w:rsid w:val="00A415FB"/>
    <w:rsid w:val="00A71F86"/>
    <w:rsid w:val="00A7736D"/>
    <w:rsid w:val="00AB34CE"/>
    <w:rsid w:val="00AB647F"/>
    <w:rsid w:val="00AC49D2"/>
    <w:rsid w:val="00AD6EEA"/>
    <w:rsid w:val="00AE1687"/>
    <w:rsid w:val="00AE78FA"/>
    <w:rsid w:val="00AF5BA7"/>
    <w:rsid w:val="00B26386"/>
    <w:rsid w:val="00B33529"/>
    <w:rsid w:val="00B43190"/>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55F3"/>
    <w:rsid w:val="00C82A72"/>
    <w:rsid w:val="00C82CC3"/>
    <w:rsid w:val="00C9177E"/>
    <w:rsid w:val="00CA4553"/>
    <w:rsid w:val="00CB076B"/>
    <w:rsid w:val="00CB1BA9"/>
    <w:rsid w:val="00CB532F"/>
    <w:rsid w:val="00CC691A"/>
    <w:rsid w:val="00CC6DDF"/>
    <w:rsid w:val="00CD0D03"/>
    <w:rsid w:val="00CE095C"/>
    <w:rsid w:val="00CE71BE"/>
    <w:rsid w:val="00CF32E3"/>
    <w:rsid w:val="00D2784A"/>
    <w:rsid w:val="00D44F4E"/>
    <w:rsid w:val="00D456FF"/>
    <w:rsid w:val="00D649B2"/>
    <w:rsid w:val="00D77213"/>
    <w:rsid w:val="00D86625"/>
    <w:rsid w:val="00D90BA6"/>
    <w:rsid w:val="00D91F70"/>
    <w:rsid w:val="00DB45E7"/>
    <w:rsid w:val="00DC6A70"/>
    <w:rsid w:val="00DE35D7"/>
    <w:rsid w:val="00DE4564"/>
    <w:rsid w:val="00DF1821"/>
    <w:rsid w:val="00DF2928"/>
    <w:rsid w:val="00DF4364"/>
    <w:rsid w:val="00DF67E5"/>
    <w:rsid w:val="00E0069B"/>
    <w:rsid w:val="00E00B1A"/>
    <w:rsid w:val="00E16C6C"/>
    <w:rsid w:val="00E5351A"/>
    <w:rsid w:val="00E608F7"/>
    <w:rsid w:val="00E710F2"/>
    <w:rsid w:val="00E835B9"/>
    <w:rsid w:val="00E93DFD"/>
    <w:rsid w:val="00EA15CF"/>
    <w:rsid w:val="00EA335C"/>
    <w:rsid w:val="00EB4537"/>
    <w:rsid w:val="00EB5E9C"/>
    <w:rsid w:val="00EB63CC"/>
    <w:rsid w:val="00ED4E3A"/>
    <w:rsid w:val="00ED5C81"/>
    <w:rsid w:val="00EE00FB"/>
    <w:rsid w:val="00EF55E2"/>
    <w:rsid w:val="00F1040B"/>
    <w:rsid w:val="00F562B0"/>
    <w:rsid w:val="00F64738"/>
    <w:rsid w:val="00F671A3"/>
    <w:rsid w:val="00F877A5"/>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081028"/>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52E8-B234-4784-AD50-67B9F854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8</cp:revision>
  <cp:lastPrinted>2021-01-04T01:06:00Z</cp:lastPrinted>
  <dcterms:created xsi:type="dcterms:W3CDTF">2021-01-04T01:30:00Z</dcterms:created>
  <dcterms:modified xsi:type="dcterms:W3CDTF">2022-02-11T21:19:00Z</dcterms:modified>
</cp:coreProperties>
</file>