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150"/>
        <w:gridCol w:w="4696"/>
      </w:tblGrid>
      <w:tr w:rsidR="00FF5527" w:rsidRPr="00527B4D" w14:paraId="2ADEF047"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63FE3909" w14:textId="77777777" w:rsidR="00FF5527" w:rsidRPr="009E0B3A" w:rsidRDefault="00753E9D"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w:t>
            </w:r>
            <w:r w:rsidR="00762AF8">
              <w:rPr>
                <w:rFonts w:ascii="BIZ UDPゴシック" w:eastAsia="BIZ UDPゴシック" w:hAnsi="BIZ UDPゴシック" w:cs="メイリオ" w:hint="eastAsia"/>
                <w:b/>
                <w:sz w:val="24"/>
                <w:szCs w:val="24"/>
              </w:rPr>
              <w:t>学</w:t>
            </w:r>
            <w:r w:rsidR="00A06B91">
              <w:rPr>
                <w:rFonts w:ascii="BIZ UDPゴシック" w:eastAsia="BIZ UDPゴシック" w:hAnsi="BIZ UDPゴシック" w:cs="メイリオ" w:hint="eastAsia"/>
                <w:b/>
                <w:sz w:val="24"/>
                <w:szCs w:val="24"/>
              </w:rPr>
              <w:t xml:space="preserve">部　</w:t>
            </w:r>
            <w:r w:rsidR="004E4E7F">
              <w:rPr>
                <w:rFonts w:ascii="BIZ UDPゴシック" w:eastAsia="BIZ UDPゴシック" w:hAnsi="BIZ UDPゴシック" w:cs="メイリオ" w:hint="eastAsia"/>
                <w:b/>
                <w:sz w:val="24"/>
                <w:szCs w:val="24"/>
              </w:rPr>
              <w:t>２</w:t>
            </w:r>
            <w:r>
              <w:rPr>
                <w:rFonts w:ascii="BIZ UDPゴシック" w:eastAsia="BIZ UDPゴシック" w:hAnsi="BIZ UDPゴシック" w:cs="メイリオ" w:hint="eastAsia"/>
                <w:b/>
                <w:sz w:val="24"/>
                <w:szCs w:val="24"/>
              </w:rPr>
              <w:t>年生　美術</w:t>
            </w:r>
            <w:r w:rsidR="00A06B91">
              <w:rPr>
                <w:rFonts w:ascii="BIZ UDPゴシック" w:eastAsia="BIZ UDPゴシック" w:hAnsi="BIZ UDPゴシック" w:cs="メイリオ" w:hint="eastAsia"/>
                <w:b/>
                <w:sz w:val="24"/>
                <w:szCs w:val="24"/>
              </w:rPr>
              <w:t xml:space="preserve">　年間計画</w:t>
            </w:r>
          </w:p>
        </w:tc>
      </w:tr>
      <w:tr w:rsidR="00FF5527" w:rsidRPr="00527B4D" w14:paraId="3ECC5927" w14:textId="77777777" w:rsidTr="00064E9A">
        <w:trPr>
          <w:trHeight w:val="192"/>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45B4A936" w14:textId="77777777" w:rsidR="00FF5527" w:rsidRDefault="00753E9D" w:rsidP="00A06B91">
            <w:pPr>
              <w:adjustRightInd w:val="0"/>
              <w:snapToGrid w:val="0"/>
              <w:spacing w:line="280" w:lineRule="exact"/>
              <w:jc w:val="center"/>
              <w:rPr>
                <w:rFonts w:ascii="BIZ UDPゴシック" w:eastAsia="BIZ UDPゴシック" w:hAnsi="BIZ UDPゴシック" w:cs="メイリオ"/>
                <w:b/>
                <w:sz w:val="28"/>
                <w:szCs w:val="24"/>
              </w:rPr>
            </w:pPr>
            <w:r>
              <w:rPr>
                <w:rFonts w:ascii="BIZ UDPゴシック" w:eastAsia="BIZ UDPゴシック" w:hAnsi="BIZ UDPゴシック" w:cs="メイリオ" w:hint="eastAsia"/>
                <w:b/>
                <w:sz w:val="24"/>
                <w:szCs w:val="24"/>
              </w:rPr>
              <w:t>【美術</w:t>
            </w:r>
            <w:r w:rsidR="00FF5527" w:rsidRPr="00B17579">
              <w:rPr>
                <w:rFonts w:ascii="BIZ UDPゴシック" w:eastAsia="BIZ UDPゴシック" w:hAnsi="BIZ UDPゴシック" w:cs="メイリオ" w:hint="eastAsia"/>
                <w:b/>
                <w:sz w:val="24"/>
                <w:szCs w:val="24"/>
              </w:rPr>
              <w:t xml:space="preserve">】　</w:t>
            </w:r>
            <w:r w:rsidR="00A06B91">
              <w:rPr>
                <w:rFonts w:ascii="BIZ UDPゴシック" w:eastAsia="BIZ UDPゴシック" w:hAnsi="BIZ UDPゴシック" w:cs="メイリオ" w:hint="eastAsia"/>
                <w:b/>
                <w:sz w:val="24"/>
                <w:szCs w:val="24"/>
              </w:rPr>
              <w:t xml:space="preserve">　通常の学級</w:t>
            </w:r>
          </w:p>
        </w:tc>
      </w:tr>
      <w:tr w:rsidR="00BD19D9" w:rsidRPr="00527B4D" w14:paraId="4C4AB3CD" w14:textId="77777777" w:rsidTr="00064E9A">
        <w:trPr>
          <w:trHeight w:val="349"/>
        </w:trPr>
        <w:tc>
          <w:tcPr>
            <w:tcW w:w="9846" w:type="dxa"/>
            <w:gridSpan w:val="2"/>
            <w:tcBorders>
              <w:top w:val="single" w:sz="18" w:space="0" w:color="auto"/>
              <w:left w:val="single" w:sz="18" w:space="0" w:color="auto"/>
              <w:right w:val="single" w:sz="18" w:space="0" w:color="auto"/>
            </w:tcBorders>
            <w:shd w:val="clear" w:color="auto" w:fill="auto"/>
          </w:tcPr>
          <w:p w14:paraId="40851385"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53E9D">
              <w:rPr>
                <w:rFonts w:ascii="BIZ UDPゴシック" w:eastAsia="BIZ UDPゴシック" w:hAnsi="BIZ UDPゴシック" w:cs="メイリオ" w:hint="eastAsia"/>
                <w:b/>
                <w:sz w:val="18"/>
              </w:rPr>
              <w:t>１</w:t>
            </w:r>
            <w:r w:rsidR="004E4E7F">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36ED53F4" w14:textId="77777777" w:rsidTr="00575FA3">
        <w:trPr>
          <w:trHeight w:val="404"/>
        </w:trPr>
        <w:tc>
          <w:tcPr>
            <w:tcW w:w="5150" w:type="dxa"/>
            <w:tcBorders>
              <w:left w:val="single" w:sz="18" w:space="0" w:color="auto"/>
              <w:bottom w:val="single" w:sz="4" w:space="0" w:color="auto"/>
              <w:right w:val="single" w:sz="18" w:space="0" w:color="auto"/>
            </w:tcBorders>
          </w:tcPr>
          <w:p w14:paraId="68E09B2F"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696" w:type="dxa"/>
            <w:tcBorders>
              <w:left w:val="single" w:sz="18" w:space="0" w:color="auto"/>
              <w:bottom w:val="single" w:sz="4" w:space="0" w:color="auto"/>
              <w:right w:val="single" w:sz="18" w:space="0" w:color="auto"/>
            </w:tcBorders>
            <w:vAlign w:val="center"/>
          </w:tcPr>
          <w:p w14:paraId="0BAE4081"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548222B5" w14:textId="77777777" w:rsidTr="00575FA3">
        <w:trPr>
          <w:trHeight w:val="977"/>
        </w:trPr>
        <w:tc>
          <w:tcPr>
            <w:tcW w:w="5150" w:type="dxa"/>
            <w:tcBorders>
              <w:left w:val="single" w:sz="18" w:space="0" w:color="auto"/>
              <w:bottom w:val="single" w:sz="4" w:space="0" w:color="auto"/>
            </w:tcBorders>
          </w:tcPr>
          <w:p w14:paraId="49BA8F3B" w14:textId="2207FB26" w:rsidR="004E4E7F" w:rsidRDefault="004E4E7F" w:rsidP="00753E9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１段階</w:t>
            </w:r>
            <w:r w:rsidR="002C5CB7">
              <w:rPr>
                <w:rFonts w:ascii="BIZ UDゴシック" w:eastAsia="BIZ UDゴシック" w:hAnsi="BIZ UDゴシック" w:cs="メイリオ" w:hint="eastAsia"/>
                <w:b/>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作業学習</w:t>
            </w:r>
            <w:r w:rsidR="002C5CB7">
              <w:rPr>
                <w:rFonts w:ascii="BIZ UDゴシック" w:eastAsia="BIZ UDゴシック" w:hAnsi="BIZ UDゴシック" w:cs="メイリオ" w:hint="eastAsia"/>
                <w:b/>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生活単元学習</w:t>
            </w:r>
            <w:r w:rsidR="002C5CB7" w:rsidRPr="001A7155">
              <w:rPr>
                <w:rFonts w:ascii="BIZ UDゴシック" w:eastAsia="BIZ UDゴシック" w:hAnsi="BIZ UDゴシック" w:cs="メイリオ" w:hint="eastAsia"/>
                <w:b/>
                <w:sz w:val="18"/>
                <w:szCs w:val="18"/>
              </w:rPr>
              <w:t xml:space="preserve">　</w:t>
            </w:r>
          </w:p>
          <w:p w14:paraId="1515B13D" w14:textId="77777777" w:rsidR="002D0409" w:rsidRPr="00753E9D" w:rsidRDefault="00753E9D" w:rsidP="00753E9D">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14:paraId="7C3D2CBA" w14:textId="77777777" w:rsidR="00753E9D" w:rsidRDefault="00753E9D" w:rsidP="00753E9D">
            <w:pPr>
              <w:spacing w:line="200" w:lineRule="exact"/>
              <w:ind w:left="180" w:hangingChars="100" w:hanging="180"/>
              <w:rPr>
                <w:rFonts w:ascii="BIZ UDゴシック" w:eastAsia="BIZ UDゴシック" w:hAnsi="BIZ UDゴシック" w:cs="メイリオ"/>
                <w:b/>
                <w:sz w:val="18"/>
                <w:szCs w:val="18"/>
              </w:rPr>
            </w:pPr>
            <w:r w:rsidRPr="004B685E">
              <w:rPr>
                <w:rFonts w:ascii="BIZ UDゴシック" w:eastAsia="BIZ UDゴシック" w:hAnsi="BIZ UDゴシック" w:cs="メイリオ" w:hint="eastAsia"/>
                <w:b/>
                <w:sz w:val="18"/>
                <w:szCs w:val="18"/>
              </w:rPr>
              <w:t>ア　日常生活の中で経験したことや思ったこと，材料などを基に，表したいことや表し方を考えて，描いたり，つくったり，それらを飾ったりする活動</w:t>
            </w:r>
          </w:p>
          <w:p w14:paraId="51E9C4EB" w14:textId="77777777" w:rsidR="00753E9D" w:rsidRDefault="00753E9D" w:rsidP="00753E9D">
            <w:pPr>
              <w:spacing w:line="200" w:lineRule="exact"/>
              <w:ind w:left="180" w:hangingChars="100" w:hanging="180"/>
              <w:rPr>
                <w:rFonts w:ascii="BIZ UDP明朝 Medium" w:eastAsia="BIZ UDP明朝 Medium" w:hAnsi="BIZ UDP明朝 Medium" w:cs="メイリオ"/>
                <w:sz w:val="18"/>
                <w:szCs w:val="18"/>
              </w:rPr>
            </w:pPr>
            <w:r w:rsidRPr="004B685E">
              <w:rPr>
                <w:rFonts w:ascii="BIZ UDP明朝 Medium" w:eastAsia="BIZ UDP明朝 Medium" w:hAnsi="BIZ UDP明朝 Medium" w:cs="メイリオ" w:hint="eastAsia"/>
                <w:sz w:val="18"/>
                <w:szCs w:val="18"/>
              </w:rPr>
              <w:t>（ア）経験したことや思ったこと，材料などを基に，表したいことや表し方を考えて，発想や構想をすること。</w:t>
            </w:r>
          </w:p>
          <w:p w14:paraId="10345433" w14:textId="77777777" w:rsidR="00753E9D" w:rsidRDefault="00753E9D" w:rsidP="00753E9D">
            <w:pPr>
              <w:spacing w:line="200" w:lineRule="exact"/>
              <w:ind w:left="180" w:hangingChars="100" w:hanging="180"/>
              <w:rPr>
                <w:rFonts w:ascii="BIZ UDP明朝 Medium" w:eastAsia="BIZ UDP明朝 Medium" w:hAnsi="BIZ UDP明朝 Medium" w:cs="メイリオ"/>
                <w:sz w:val="18"/>
                <w:szCs w:val="18"/>
              </w:rPr>
            </w:pPr>
            <w:r w:rsidRPr="004B685E">
              <w:rPr>
                <w:rFonts w:ascii="BIZ UDP明朝 Medium" w:eastAsia="BIZ UDP明朝 Medium" w:hAnsi="BIZ UDP明朝 Medium" w:cs="メイリオ" w:hint="eastAsia"/>
                <w:sz w:val="18"/>
                <w:szCs w:val="18"/>
              </w:rPr>
              <w:t>（イ）材料や用具の扱いに親しみ，表したいことに合わせて，表し方を工夫し，材料や用具を選んで使い表すこと。</w:t>
            </w:r>
          </w:p>
          <w:p w14:paraId="428EE06D" w14:textId="77777777" w:rsidR="004E4E7F" w:rsidRDefault="004E4E7F" w:rsidP="00753E9D">
            <w:pPr>
              <w:spacing w:line="200" w:lineRule="exact"/>
              <w:ind w:left="180" w:hangingChars="100" w:hanging="180"/>
              <w:rPr>
                <w:rFonts w:ascii="BIZ UDP明朝 Medium" w:eastAsia="BIZ UDP明朝 Medium" w:hAnsi="BIZ UDP明朝 Medium" w:cs="メイリオ"/>
                <w:sz w:val="18"/>
                <w:szCs w:val="18"/>
              </w:rPr>
            </w:pPr>
          </w:p>
          <w:p w14:paraId="7E447C67" w14:textId="4ADA2CA8" w:rsidR="004E4E7F" w:rsidRDefault="004E4E7F" w:rsidP="004E4E7F">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２段階</w:t>
            </w:r>
            <w:r w:rsidR="002C5CB7">
              <w:rPr>
                <w:rFonts w:ascii="BIZ UDゴシック" w:eastAsia="BIZ UDゴシック" w:hAnsi="BIZ UDゴシック" w:cs="メイリオ" w:hint="eastAsia"/>
                <w:b/>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作業学習</w:t>
            </w:r>
            <w:r w:rsidR="002C5CB7">
              <w:rPr>
                <w:rFonts w:ascii="BIZ UDゴシック" w:eastAsia="BIZ UDゴシック" w:hAnsi="BIZ UDゴシック" w:cs="メイリオ" w:hint="eastAsia"/>
                <w:b/>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生活単元学習</w:t>
            </w:r>
            <w:r w:rsidR="002C5CB7" w:rsidRPr="001A7155">
              <w:rPr>
                <w:rFonts w:ascii="BIZ UDゴシック" w:eastAsia="BIZ UDゴシック" w:hAnsi="BIZ UDゴシック" w:cs="メイリオ" w:hint="eastAsia"/>
                <w:b/>
                <w:sz w:val="18"/>
                <w:szCs w:val="18"/>
              </w:rPr>
              <w:t xml:space="preserve">　　</w:t>
            </w:r>
          </w:p>
          <w:p w14:paraId="24656E36" w14:textId="77777777" w:rsidR="004E4E7F" w:rsidRPr="00E9449D" w:rsidRDefault="004E4E7F" w:rsidP="004E4E7F">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14:paraId="6241CB95" w14:textId="77777777" w:rsidR="004E4E7F" w:rsidRPr="004D75E6" w:rsidRDefault="004E4E7F" w:rsidP="004E4E7F">
            <w:pPr>
              <w:spacing w:line="200" w:lineRule="exact"/>
              <w:ind w:left="180" w:hangingChars="100" w:hanging="180"/>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ア　経験したことや想像したこと，材料などを基に，表したいことや表し方を考えて，描いたり，つくったり，それらを飾ったりする活動</w:t>
            </w:r>
          </w:p>
          <w:p w14:paraId="112BF54A" w14:textId="77777777" w:rsidR="004E4E7F" w:rsidRDefault="004E4E7F" w:rsidP="004E4E7F">
            <w:pPr>
              <w:spacing w:line="20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384A71">
              <w:rPr>
                <w:rFonts w:ascii="BIZ UDP明朝 Medium" w:eastAsia="BIZ UDP明朝 Medium" w:hAnsi="BIZ UDP明朝 Medium" w:cs="メイリオ" w:hint="eastAsia"/>
                <w:spacing w:val="1"/>
                <w:w w:val="96"/>
                <w:kern w:val="0"/>
                <w:sz w:val="18"/>
                <w:szCs w:val="18"/>
                <w:fitText w:val="7380" w:id="-2099980026"/>
              </w:rPr>
              <w:t>経験したことや想像したこと，材料などを基に，表したいことや表し方を考えて，発想や構想をすること</w:t>
            </w:r>
            <w:r w:rsidRPr="00384A71">
              <w:rPr>
                <w:rFonts w:ascii="BIZ UDP明朝 Medium" w:eastAsia="BIZ UDP明朝 Medium" w:hAnsi="BIZ UDP明朝 Medium" w:cs="メイリオ" w:hint="eastAsia"/>
                <w:spacing w:val="-13"/>
                <w:w w:val="96"/>
                <w:kern w:val="0"/>
                <w:sz w:val="18"/>
                <w:szCs w:val="18"/>
                <w:fitText w:val="7380" w:id="-2099980026"/>
              </w:rPr>
              <w:t>。</w:t>
            </w:r>
          </w:p>
          <w:p w14:paraId="5E6DC969" w14:textId="77777777" w:rsidR="004E4E7F" w:rsidRDefault="004E4E7F" w:rsidP="004E4E7F">
            <w:pPr>
              <w:spacing w:line="20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（イ）材料や用具の扱い方を身に付け，表したいことに合わせて，材料や用具の特徴を生かしたり，それらを組み合わせたりして計画的に表すこと。</w:t>
            </w:r>
          </w:p>
          <w:p w14:paraId="34D49D75" w14:textId="77777777" w:rsidR="00762AF8" w:rsidRPr="004E4E7F" w:rsidRDefault="00762AF8" w:rsidP="00C9177E">
            <w:pPr>
              <w:widowControl/>
              <w:spacing w:line="200" w:lineRule="exact"/>
              <w:jc w:val="left"/>
              <w:rPr>
                <w:rFonts w:ascii="BIZ UDP明朝 Medium" w:eastAsia="BIZ UDP明朝 Medium" w:hAnsi="BIZ UDP明朝 Medium"/>
                <w:sz w:val="18"/>
              </w:rPr>
            </w:pPr>
          </w:p>
        </w:tc>
        <w:tc>
          <w:tcPr>
            <w:tcW w:w="4696" w:type="dxa"/>
            <w:vMerge w:val="restart"/>
            <w:tcBorders>
              <w:right w:val="single" w:sz="18" w:space="0" w:color="auto"/>
            </w:tcBorders>
          </w:tcPr>
          <w:p w14:paraId="5B29ADDC"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描く活動</w:t>
            </w:r>
          </w:p>
          <w:p w14:paraId="68FFAAD5" w14:textId="0A7E37C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①「言葉から～形と色の表現～」</w:t>
            </w:r>
          </w:p>
          <w:p w14:paraId="3349AC62" w14:textId="2AD5798D"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②「土に描こう」</w:t>
            </w:r>
          </w:p>
          <w:p w14:paraId="2C6700DF" w14:textId="6CD234CD"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③「いろいろな形を写して描こう」</w:t>
            </w:r>
          </w:p>
          <w:p w14:paraId="0699399E" w14:textId="61F5321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④「絵の具で表現しよう～夢の模様～」</w:t>
            </w:r>
          </w:p>
          <w:p w14:paraId="3F440444" w14:textId="29F8BBEF"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⑤「まぼろしの花～想像をふくらませて～」</w:t>
            </w:r>
          </w:p>
          <w:p w14:paraId="2F648271" w14:textId="71327DB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①～③を合わせて、形や色を表現する活動を行うのも可</w:t>
            </w:r>
          </w:p>
          <w:p w14:paraId="3DECE572" w14:textId="52785075"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④と⑤を合わせて、絵の具を使った表現活動を行うのも可</w:t>
            </w:r>
          </w:p>
          <w:p w14:paraId="442B0953"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例：絵画（静物や風景の観察や描写）</w:t>
            </w:r>
          </w:p>
          <w:p w14:paraId="421196DC"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版画（木版やゴム版、スチレンボード版）</w:t>
            </w:r>
          </w:p>
          <w:p w14:paraId="37D54A5E"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デザイン（ポスター、案内表示、表紙装丁デザイン）</w:t>
            </w:r>
          </w:p>
          <w:p w14:paraId="0C92C6D4" w14:textId="210277A6"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※直接経験による表現（１段階）から、想像したことの表現（２段階）とする。</w:t>
            </w:r>
          </w:p>
          <w:p w14:paraId="76B4D047" w14:textId="77777777" w:rsidR="00575FA3" w:rsidRPr="00575FA3" w:rsidRDefault="00575FA3" w:rsidP="00575FA3">
            <w:pPr>
              <w:adjustRightInd w:val="0"/>
              <w:snapToGrid w:val="0"/>
              <w:spacing w:line="240" w:lineRule="exact"/>
              <w:rPr>
                <w:rFonts w:ascii="BIZ UDP明朝 Medium" w:eastAsia="BIZ UDP明朝 Medium" w:hAnsi="BIZ UDP明朝 Medium"/>
                <w:sz w:val="18"/>
              </w:rPr>
            </w:pPr>
          </w:p>
          <w:p w14:paraId="75E25BD9"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つくる活動（造形品や造形的な工作物）</w:t>
            </w:r>
          </w:p>
          <w:p w14:paraId="07EA93D0" w14:textId="180247E0"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①「ゴムやマグネットでつくろう」</w:t>
            </w:r>
          </w:p>
          <w:p w14:paraId="4D354F54" w14:textId="542C5283" w:rsidR="00575FA3" w:rsidRPr="004553A0"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②「粘土で表現しよう～自分のまち～」</w:t>
            </w:r>
          </w:p>
          <w:p w14:paraId="11312F45" w14:textId="76077F49"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③「ひもを使って表現しよう」</w:t>
            </w:r>
          </w:p>
          <w:p w14:paraId="26EF372B" w14:textId="3F449396"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w:t>
            </w:r>
            <w:r w:rsidR="00EC71F0">
              <w:rPr>
                <w:rFonts w:ascii="BIZ UDP明朝 Medium" w:eastAsia="BIZ UDP明朝 Medium" w:hAnsi="BIZ UDP明朝 Medium" w:hint="eastAsia"/>
                <w:sz w:val="18"/>
              </w:rPr>
              <w:t>ここにいたい・ここを包んだら</w:t>
            </w:r>
            <w:r>
              <w:rPr>
                <w:rFonts w:ascii="BIZ UDP明朝 Medium" w:eastAsia="BIZ UDP明朝 Medium" w:hAnsi="BIZ UDP明朝 Medium" w:hint="eastAsia"/>
                <w:sz w:val="18"/>
              </w:rPr>
              <w:t>」</w:t>
            </w:r>
          </w:p>
          <w:p w14:paraId="422442F0" w14:textId="7D6A5A0D"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⑤「</w:t>
            </w:r>
            <w:r w:rsidR="00EC71F0">
              <w:rPr>
                <w:rFonts w:ascii="BIZ UDP明朝 Medium" w:eastAsia="BIZ UDP明朝 Medium" w:hAnsi="BIZ UDP明朝 Medium" w:hint="eastAsia"/>
                <w:sz w:val="18"/>
              </w:rPr>
              <w:t>転がして表現しよう</w:t>
            </w:r>
            <w:r>
              <w:rPr>
                <w:rFonts w:ascii="BIZ UDP明朝 Medium" w:eastAsia="BIZ UDP明朝 Medium" w:hAnsi="BIZ UDP明朝 Medium" w:hint="eastAsia"/>
                <w:sz w:val="18"/>
              </w:rPr>
              <w:t>」</w:t>
            </w:r>
          </w:p>
          <w:p w14:paraId="0428D49F" w14:textId="6623B26A"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⑥「</w:t>
            </w:r>
            <w:r w:rsidR="00EC71F0">
              <w:rPr>
                <w:rFonts w:ascii="BIZ UDP明朝 Medium" w:eastAsia="BIZ UDP明朝 Medium" w:hAnsi="BIZ UDP明朝 Medium" w:hint="eastAsia"/>
                <w:sz w:val="18"/>
              </w:rPr>
              <w:t>粘土で表現しよう～～</w:t>
            </w:r>
            <w:r>
              <w:rPr>
                <w:rFonts w:ascii="BIZ UDP明朝 Medium" w:eastAsia="BIZ UDP明朝 Medium" w:hAnsi="BIZ UDP明朝 Medium" w:hint="eastAsia"/>
                <w:sz w:val="18"/>
              </w:rPr>
              <w:t>」</w:t>
            </w:r>
          </w:p>
          <w:p w14:paraId="2D718CAA" w14:textId="1C20ABB5"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⑦「</w:t>
            </w:r>
            <w:r w:rsidR="00EC71F0">
              <w:rPr>
                <w:rFonts w:ascii="BIZ UDP明朝 Medium" w:eastAsia="BIZ UDP明朝 Medium" w:hAnsi="BIZ UDP明朝 Medium" w:hint="eastAsia"/>
                <w:sz w:val="18"/>
              </w:rPr>
              <w:t>木材でつくろう～のこぎりや金づちを使って～</w:t>
            </w:r>
            <w:r>
              <w:rPr>
                <w:rFonts w:ascii="BIZ UDP明朝 Medium" w:eastAsia="BIZ UDP明朝 Medium" w:hAnsi="BIZ UDP明朝 Medium" w:hint="eastAsia"/>
                <w:sz w:val="18"/>
              </w:rPr>
              <w:t>」</w:t>
            </w:r>
          </w:p>
          <w:p w14:paraId="782E125F" w14:textId="5E51E18A"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EC71F0">
              <w:rPr>
                <w:rFonts w:ascii="BIZ UDP明朝 Medium" w:eastAsia="BIZ UDP明朝 Medium" w:hAnsi="BIZ UDP明朝 Medium" w:hint="eastAsia"/>
                <w:sz w:val="18"/>
              </w:rPr>
              <w:t>と</w:t>
            </w:r>
            <w:r>
              <w:rPr>
                <w:rFonts w:ascii="BIZ UDP明朝 Medium" w:eastAsia="BIZ UDP明朝 Medium" w:hAnsi="BIZ UDP明朝 Medium" w:hint="eastAsia"/>
                <w:sz w:val="18"/>
              </w:rPr>
              <w:t>③を合わせて</w:t>
            </w:r>
            <w:r w:rsidR="00EC71F0">
              <w:rPr>
                <w:rFonts w:ascii="BIZ UDP明朝 Medium" w:eastAsia="BIZ UDP明朝 Medium" w:hAnsi="BIZ UDP明朝 Medium" w:hint="eastAsia"/>
                <w:sz w:val="18"/>
              </w:rPr>
              <w:t>様々な材料を使い取り組むことも</w:t>
            </w:r>
            <w:r>
              <w:rPr>
                <w:rFonts w:ascii="BIZ UDP明朝 Medium" w:eastAsia="BIZ UDP明朝 Medium" w:hAnsi="BIZ UDP明朝 Medium" w:hint="eastAsia"/>
                <w:sz w:val="18"/>
              </w:rPr>
              <w:t>可</w:t>
            </w:r>
          </w:p>
          <w:p w14:paraId="1A83C4B2" w14:textId="0483B5E6" w:rsidR="00575FA3" w:rsidRDefault="00EC71F0"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w:t>
            </w:r>
            <w:r w:rsidR="00575FA3">
              <w:rPr>
                <w:rFonts w:ascii="BIZ UDP明朝 Medium" w:eastAsia="BIZ UDP明朝 Medium" w:hAnsi="BIZ UDP明朝 Medium" w:hint="eastAsia"/>
                <w:sz w:val="18"/>
              </w:rPr>
              <w:t>と⑥を合わせて</w:t>
            </w:r>
            <w:r>
              <w:rPr>
                <w:rFonts w:ascii="BIZ UDP明朝 Medium" w:eastAsia="BIZ UDP明朝 Medium" w:hAnsi="BIZ UDP明朝 Medium" w:hint="eastAsia"/>
                <w:sz w:val="18"/>
              </w:rPr>
              <w:t>粘土</w:t>
            </w:r>
            <w:r w:rsidR="00575FA3">
              <w:rPr>
                <w:rFonts w:ascii="BIZ UDP明朝 Medium" w:eastAsia="BIZ UDP明朝 Medium" w:hAnsi="BIZ UDP明朝 Medium" w:hint="eastAsia"/>
                <w:sz w:val="18"/>
              </w:rPr>
              <w:t>での表現活動に取り組むことも可</w:t>
            </w:r>
          </w:p>
          <w:p w14:paraId="4C1D8FA5"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例：彫刻や立体物（人物、動物、乗り物、建物）</w:t>
            </w:r>
          </w:p>
          <w:p w14:paraId="251C8283"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工芸品（箱、筆立て、ペン皿、焼き物）</w:t>
            </w:r>
          </w:p>
          <w:p w14:paraId="51C79FB3"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※職業・家庭科の指導内容「道具・機械等の取扱いや安全・衛生」に関する指導と合わせる。</w:t>
            </w:r>
          </w:p>
          <w:p w14:paraId="72467422"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※主な材料や用具</w:t>
            </w:r>
          </w:p>
          <w:p w14:paraId="13E241F4"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描画：水彩絵の具、ポスターカラー、色鉛筆、ペン、パステル、色紙</w:t>
            </w:r>
          </w:p>
          <w:p w14:paraId="6A08DC05"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立体：粘土、木、石、紙、釘、彫刻刀、金づち、のこぎり</w:t>
            </w:r>
          </w:p>
          <w:p w14:paraId="70ED965D" w14:textId="77777777" w:rsidR="00575FA3" w:rsidRDefault="00575FA3" w:rsidP="00575FA3">
            <w:pPr>
              <w:adjustRightInd w:val="0"/>
              <w:snapToGrid w:val="0"/>
              <w:spacing w:line="240" w:lineRule="exact"/>
              <w:rPr>
                <w:rFonts w:ascii="BIZ UDP明朝 Medium" w:eastAsia="BIZ UDP明朝 Medium" w:hAnsi="BIZ UDP明朝 Medium"/>
                <w:sz w:val="18"/>
              </w:rPr>
            </w:pPr>
          </w:p>
          <w:p w14:paraId="65AE52DD" w14:textId="77777777"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鑑賞の活動</w:t>
            </w:r>
          </w:p>
          <w:p w14:paraId="6BADC378" w14:textId="75853AE8" w:rsidR="00575FA3" w:rsidRDefault="00575FA3" w:rsidP="00575FA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EC71F0">
              <w:rPr>
                <w:rFonts w:ascii="BIZ UDP明朝 Medium" w:eastAsia="BIZ UDP明朝 Medium" w:hAnsi="BIZ UDP明朝 Medium" w:hint="eastAsia"/>
                <w:sz w:val="18"/>
              </w:rPr>
              <w:t>色合い響き合い</w:t>
            </w:r>
            <w:r>
              <w:rPr>
                <w:rFonts w:ascii="BIZ UDP明朝 Medium" w:eastAsia="BIZ UDP明朝 Medium" w:hAnsi="BIZ UDP明朝 Medium" w:hint="eastAsia"/>
                <w:sz w:val="18"/>
              </w:rPr>
              <w:t>」</w:t>
            </w:r>
          </w:p>
          <w:p w14:paraId="1331D463" w14:textId="77777777" w:rsidR="008B64D2" w:rsidRDefault="008B64D2" w:rsidP="00575FA3">
            <w:pPr>
              <w:adjustRightInd w:val="0"/>
              <w:snapToGrid w:val="0"/>
              <w:spacing w:line="240" w:lineRule="exact"/>
              <w:rPr>
                <w:rFonts w:ascii="BIZ UDP明朝 Medium" w:eastAsia="BIZ UDP明朝 Medium" w:hAnsi="BIZ UDP明朝 Medium"/>
                <w:sz w:val="18"/>
              </w:rPr>
            </w:pPr>
          </w:p>
          <w:p w14:paraId="486F654F" w14:textId="77777777" w:rsidR="00063D38"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共通事項については、「Ａ表現」及び「Ｂ鑑賞」となっていることから、次のような活動も参考にしていくようにする。</w:t>
            </w:r>
          </w:p>
          <w:p w14:paraId="748E746B" w14:textId="77777777" w:rsidR="00063D38"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○自分たちの作品や身近な造形品の鑑賞を通して、作品のよさや面白さに気付き、自分の見方や感じ方を広げること。</w:t>
            </w:r>
          </w:p>
          <w:p w14:paraId="18151C38" w14:textId="77777777" w:rsidR="00063D38"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○形や色彩、材料や光などの特徴について知る活動。</w:t>
            </w:r>
          </w:p>
          <w:p w14:paraId="7CE840D2" w14:textId="77777777" w:rsidR="00063D38"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（材料をつなげてみたり、重ねてみたりすることで見えてくる形や色の変化について感じたことを表現する活動を取り入れる。）</w:t>
            </w:r>
          </w:p>
          <w:p w14:paraId="750BA622" w14:textId="77777777" w:rsidR="00063D38"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（動植物等の形や色を観察する。）</w:t>
            </w:r>
          </w:p>
          <w:p w14:paraId="5AF14B47" w14:textId="77777777" w:rsidR="00063D38"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○造形的な特徴などからイメージをもつ活動（生活に身近な建物や街並み、乗り物などの人工的な造形、紅葉や夕日などの自然の造形等）。</w:t>
            </w:r>
          </w:p>
          <w:p w14:paraId="75E1D668" w14:textId="77777777" w:rsidR="00063D38"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（橋、地下鉄や電車などの路線図、新幹線の連結、星座等）</w:t>
            </w:r>
          </w:p>
          <w:p w14:paraId="4D79CB89" w14:textId="4818ABD7" w:rsidR="002D0409" w:rsidRPr="00FF5527" w:rsidRDefault="00063D38" w:rsidP="00063D38">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○教室や校内での展示を工夫し、鑑賞する機会を設ける。</w:t>
            </w:r>
          </w:p>
        </w:tc>
      </w:tr>
      <w:tr w:rsidR="002D0409" w:rsidRPr="00527B4D" w14:paraId="31D5351F" w14:textId="77777777" w:rsidTr="00575FA3">
        <w:trPr>
          <w:trHeight w:val="1001"/>
        </w:trPr>
        <w:tc>
          <w:tcPr>
            <w:tcW w:w="5150" w:type="dxa"/>
            <w:tcBorders>
              <w:left w:val="single" w:sz="18" w:space="0" w:color="auto"/>
              <w:bottom w:val="single" w:sz="4" w:space="0" w:color="auto"/>
            </w:tcBorders>
          </w:tcPr>
          <w:p w14:paraId="1F7A4EBA" w14:textId="6931D70B" w:rsidR="004E4E7F" w:rsidRDefault="004E4E7F" w:rsidP="00753E9D">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１段階</w:t>
            </w:r>
            <w:r w:rsidR="002C5CB7">
              <w:rPr>
                <w:rFonts w:ascii="BIZ UDゴシック" w:eastAsia="BIZ UDゴシック" w:hAnsi="BIZ UDゴシック" w:cs="メイリオ" w:hint="eastAsia"/>
                <w:b/>
                <w:kern w:val="0"/>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作業学習</w:t>
            </w:r>
            <w:r w:rsidR="002C5CB7">
              <w:rPr>
                <w:rFonts w:ascii="BIZ UDゴシック" w:eastAsia="BIZ UDゴシック" w:hAnsi="BIZ UDゴシック" w:cs="メイリオ" w:hint="eastAsia"/>
                <w:b/>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生活単元学習</w:t>
            </w:r>
            <w:r w:rsidR="002C5CB7" w:rsidRPr="001A7155">
              <w:rPr>
                <w:rFonts w:ascii="BIZ UDゴシック" w:eastAsia="BIZ UDゴシック" w:hAnsi="BIZ UDゴシック" w:cs="メイリオ" w:hint="eastAsia"/>
                <w:b/>
                <w:sz w:val="18"/>
                <w:szCs w:val="18"/>
              </w:rPr>
              <w:t xml:space="preserve">　　</w:t>
            </w:r>
            <w:r w:rsidR="002C5CB7">
              <w:rPr>
                <w:rFonts w:ascii="BIZ UDゴシック" w:eastAsia="BIZ UDゴシック" w:hAnsi="BIZ UDゴシック" w:cs="メイリオ" w:hint="eastAsia"/>
                <w:b/>
                <w:sz w:val="18"/>
                <w:szCs w:val="18"/>
                <w:bdr w:val="single" w:sz="4" w:space="0" w:color="auto"/>
              </w:rPr>
              <w:t>日常生活の指導</w:t>
            </w:r>
          </w:p>
          <w:p w14:paraId="322AE84C" w14:textId="77777777" w:rsidR="00753E9D" w:rsidRPr="00E9449D" w:rsidRDefault="00753E9D" w:rsidP="00753E9D">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p>
          <w:p w14:paraId="331E8453" w14:textId="77777777" w:rsidR="00753E9D" w:rsidRPr="004B685E" w:rsidRDefault="00753E9D" w:rsidP="00753E9D">
            <w:pPr>
              <w:spacing w:line="200" w:lineRule="exact"/>
              <w:ind w:left="180" w:hangingChars="100" w:hanging="180"/>
              <w:rPr>
                <w:rFonts w:ascii="BIZ UDゴシック" w:eastAsia="BIZ UDゴシック" w:hAnsi="BIZ UDゴシック" w:cs="メイリオ"/>
                <w:b/>
                <w:kern w:val="0"/>
                <w:sz w:val="18"/>
                <w:szCs w:val="18"/>
              </w:rPr>
            </w:pPr>
            <w:r w:rsidRPr="004B685E">
              <w:rPr>
                <w:rFonts w:ascii="BIZ UDゴシック" w:eastAsia="BIZ UDゴシック" w:hAnsi="BIZ UDゴシック" w:cs="メイリオ" w:hint="eastAsia"/>
                <w:b/>
                <w:kern w:val="0"/>
                <w:sz w:val="18"/>
                <w:szCs w:val="18"/>
              </w:rPr>
              <w:t>ア　自分たちの作品や身近な造形品の鑑賞の活動</w:t>
            </w:r>
          </w:p>
          <w:p w14:paraId="34C74064" w14:textId="77777777" w:rsidR="00753E9D" w:rsidRPr="004B685E" w:rsidRDefault="00753E9D" w:rsidP="00753E9D">
            <w:pPr>
              <w:spacing w:line="200" w:lineRule="exact"/>
              <w:ind w:left="180" w:hangingChars="100" w:hanging="180"/>
              <w:rPr>
                <w:rFonts w:ascii="BIZ UDP明朝 Medium" w:eastAsia="BIZ UDP明朝 Medium" w:hAnsi="BIZ UDP明朝 Medium" w:cs="メイリオ"/>
                <w:kern w:val="0"/>
                <w:sz w:val="18"/>
                <w:szCs w:val="18"/>
              </w:rPr>
            </w:pPr>
            <w:r w:rsidRPr="004B685E">
              <w:rPr>
                <w:rFonts w:ascii="BIZ UDP明朝 Medium" w:eastAsia="BIZ UDP明朝 Medium" w:hAnsi="BIZ UDP明朝 Medium" w:cs="メイリオ" w:hint="eastAsia"/>
                <w:kern w:val="0"/>
                <w:sz w:val="18"/>
                <w:szCs w:val="18"/>
              </w:rPr>
              <w:t>（ア）自分たちの作品や身近な造形品の制作の過程などの鑑賞を通して，よさや面白さに気付き，自分の見方や感じ方を広げること。</w:t>
            </w:r>
          </w:p>
          <w:p w14:paraId="5AFE06CE" w14:textId="77777777" w:rsidR="00753E9D" w:rsidRDefault="00753E9D" w:rsidP="00753E9D">
            <w:pPr>
              <w:spacing w:line="200" w:lineRule="exact"/>
              <w:ind w:left="180" w:hangingChars="100" w:hanging="180"/>
              <w:rPr>
                <w:rFonts w:ascii="BIZ UDP明朝 Medium" w:eastAsia="BIZ UDP明朝 Medium" w:hAnsi="BIZ UDP明朝 Medium" w:cs="メイリオ"/>
                <w:kern w:val="0"/>
                <w:sz w:val="18"/>
                <w:szCs w:val="18"/>
              </w:rPr>
            </w:pPr>
            <w:r w:rsidRPr="004B685E">
              <w:rPr>
                <w:rFonts w:ascii="BIZ UDP明朝 Medium" w:eastAsia="BIZ UDP明朝 Medium" w:hAnsi="BIZ UDP明朝 Medium" w:cs="メイリオ" w:hint="eastAsia"/>
                <w:kern w:val="0"/>
                <w:sz w:val="18"/>
                <w:szCs w:val="18"/>
              </w:rPr>
              <w:t>（イ）表し方や材料による印象の違いなどに気付き，自分の見方や感じ方を広げること。</w:t>
            </w:r>
          </w:p>
          <w:p w14:paraId="5E57FBCE" w14:textId="77777777" w:rsidR="00762AF8" w:rsidRDefault="00762AF8" w:rsidP="00753E9D">
            <w:pPr>
              <w:adjustRightInd w:val="0"/>
              <w:snapToGrid w:val="0"/>
              <w:spacing w:line="240" w:lineRule="exact"/>
              <w:rPr>
                <w:rFonts w:ascii="BIZ UDP明朝 Medium" w:eastAsia="BIZ UDP明朝 Medium" w:hAnsi="BIZ UDP明朝 Medium"/>
                <w:sz w:val="18"/>
              </w:rPr>
            </w:pPr>
          </w:p>
          <w:p w14:paraId="7063E80C" w14:textId="41EAC622" w:rsidR="004E4E7F" w:rsidRDefault="004E4E7F" w:rsidP="004E4E7F">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２段階</w:t>
            </w:r>
            <w:r w:rsidR="002C5CB7">
              <w:rPr>
                <w:rFonts w:ascii="BIZ UDゴシック" w:eastAsia="BIZ UDゴシック" w:hAnsi="BIZ UDゴシック" w:cs="メイリオ" w:hint="eastAsia"/>
                <w:b/>
                <w:kern w:val="0"/>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作業学習</w:t>
            </w:r>
            <w:r w:rsidR="002C5CB7">
              <w:rPr>
                <w:rFonts w:ascii="BIZ UDゴシック" w:eastAsia="BIZ UDゴシック" w:hAnsi="BIZ UDゴシック" w:cs="メイリオ" w:hint="eastAsia"/>
                <w:b/>
                <w:sz w:val="18"/>
                <w:szCs w:val="18"/>
              </w:rPr>
              <w:t xml:space="preserve">　</w:t>
            </w:r>
            <w:r w:rsidR="002C5CB7" w:rsidRPr="001A7155">
              <w:rPr>
                <w:rFonts w:ascii="BIZ UDゴシック" w:eastAsia="BIZ UDゴシック" w:hAnsi="BIZ UDゴシック" w:cs="メイリオ" w:hint="eastAsia"/>
                <w:b/>
                <w:sz w:val="18"/>
                <w:szCs w:val="18"/>
                <w:bdr w:val="single" w:sz="4" w:space="0" w:color="auto"/>
              </w:rPr>
              <w:t>生活単元学習</w:t>
            </w:r>
            <w:r w:rsidR="002C5CB7" w:rsidRPr="001A7155">
              <w:rPr>
                <w:rFonts w:ascii="BIZ UDゴシック" w:eastAsia="BIZ UDゴシック" w:hAnsi="BIZ UDゴシック" w:cs="メイリオ" w:hint="eastAsia"/>
                <w:b/>
                <w:sz w:val="18"/>
                <w:szCs w:val="18"/>
              </w:rPr>
              <w:t xml:space="preserve">　　</w:t>
            </w:r>
            <w:r w:rsidR="002C5CB7">
              <w:rPr>
                <w:rFonts w:ascii="BIZ UDゴシック" w:eastAsia="BIZ UDゴシック" w:hAnsi="BIZ UDゴシック" w:cs="メイリオ" w:hint="eastAsia"/>
                <w:b/>
                <w:sz w:val="18"/>
                <w:szCs w:val="18"/>
                <w:bdr w:val="single" w:sz="4" w:space="0" w:color="auto"/>
              </w:rPr>
              <w:t>日常生活の指導</w:t>
            </w:r>
          </w:p>
          <w:p w14:paraId="43CA08DF" w14:textId="77777777" w:rsidR="004E4E7F" w:rsidRPr="00E9449D" w:rsidRDefault="004E4E7F" w:rsidP="004E4E7F">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p>
          <w:p w14:paraId="38C33E3C" w14:textId="77777777" w:rsidR="004E4E7F" w:rsidRPr="004D75E6" w:rsidRDefault="004E4E7F" w:rsidP="004E4E7F">
            <w:pPr>
              <w:spacing w:line="200" w:lineRule="exact"/>
              <w:ind w:left="180" w:hangingChars="100" w:hanging="180"/>
              <w:rPr>
                <w:rFonts w:ascii="BIZ UDゴシック" w:eastAsia="BIZ UDゴシック" w:hAnsi="BIZ UDゴシック" w:cs="メイリオ"/>
                <w:b/>
                <w:kern w:val="0"/>
                <w:sz w:val="18"/>
                <w:szCs w:val="18"/>
              </w:rPr>
            </w:pPr>
            <w:r w:rsidRPr="004D75E6">
              <w:rPr>
                <w:rFonts w:ascii="BIZ UDゴシック" w:eastAsia="BIZ UDゴシック" w:hAnsi="BIZ UDゴシック" w:cs="メイリオ" w:hint="eastAsia"/>
                <w:b/>
                <w:kern w:val="0"/>
                <w:sz w:val="18"/>
                <w:szCs w:val="18"/>
              </w:rPr>
              <w:t>ア　自分たちの作品や美術作品などの鑑賞の活動</w:t>
            </w:r>
          </w:p>
          <w:p w14:paraId="35375ADD" w14:textId="77777777" w:rsidR="004E4E7F" w:rsidRDefault="004E4E7F" w:rsidP="004E4E7F">
            <w:pPr>
              <w:spacing w:line="20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（ア）自分たちの作品や美術作品などを鑑賞して，よさや面白さ，美しさを感じ取り，自分の見方や感じ方を深めること。</w:t>
            </w:r>
          </w:p>
          <w:p w14:paraId="27A5ACAC" w14:textId="77777777" w:rsidR="004E4E7F" w:rsidRDefault="004E4E7F" w:rsidP="004E4E7F">
            <w:pPr>
              <w:spacing w:line="20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（イ）表し方や材料による特徴の違いなどを捉え，自分の見方や感じ方を深めること。</w:t>
            </w:r>
          </w:p>
          <w:p w14:paraId="19DE1AE7" w14:textId="77777777" w:rsidR="004E4E7F" w:rsidRPr="004E4E7F" w:rsidRDefault="004E4E7F" w:rsidP="00753E9D">
            <w:pPr>
              <w:adjustRightInd w:val="0"/>
              <w:snapToGrid w:val="0"/>
              <w:spacing w:line="240" w:lineRule="exact"/>
              <w:rPr>
                <w:rFonts w:ascii="BIZ UDP明朝 Medium" w:eastAsia="BIZ UDP明朝 Medium" w:hAnsi="BIZ UDP明朝 Medium"/>
                <w:sz w:val="18"/>
              </w:rPr>
            </w:pPr>
          </w:p>
        </w:tc>
        <w:tc>
          <w:tcPr>
            <w:tcW w:w="4696" w:type="dxa"/>
            <w:vMerge/>
            <w:tcBorders>
              <w:right w:val="single" w:sz="18" w:space="0" w:color="auto"/>
            </w:tcBorders>
          </w:tcPr>
          <w:p w14:paraId="78BAD047"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1C580253" w14:textId="77777777" w:rsidTr="00575FA3">
        <w:trPr>
          <w:trHeight w:val="645"/>
        </w:trPr>
        <w:tc>
          <w:tcPr>
            <w:tcW w:w="5150" w:type="dxa"/>
            <w:tcBorders>
              <w:left w:val="single" w:sz="18" w:space="0" w:color="auto"/>
              <w:bottom w:val="single" w:sz="4" w:space="0" w:color="auto"/>
            </w:tcBorders>
          </w:tcPr>
          <w:p w14:paraId="5B63AD84" w14:textId="77777777" w:rsidR="004E4E7F" w:rsidRDefault="004E4E7F" w:rsidP="00753E9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１段階</w:t>
            </w:r>
          </w:p>
          <w:p w14:paraId="1A049731" w14:textId="77777777" w:rsidR="00753E9D" w:rsidRPr="005A4442" w:rsidRDefault="00753E9D" w:rsidP="00753E9D">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14:paraId="3D28FE67" w14:textId="77777777" w:rsidR="00753E9D" w:rsidRPr="005A4442" w:rsidRDefault="00753E9D" w:rsidP="00753E9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68B499D2" w14:textId="77777777" w:rsidR="00753E9D" w:rsidRPr="004B685E" w:rsidRDefault="00753E9D" w:rsidP="00753E9D">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形や色彩，材料や光などの特徴について知ること。</w:t>
            </w:r>
          </w:p>
          <w:p w14:paraId="737DF669" w14:textId="77777777" w:rsidR="00753E9D" w:rsidRDefault="00753E9D" w:rsidP="00753E9D">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造形的な特徴などからイメージをもつこと。</w:t>
            </w:r>
          </w:p>
          <w:p w14:paraId="42631447" w14:textId="77777777" w:rsidR="002D0409" w:rsidRPr="00753E9D" w:rsidRDefault="002D0409" w:rsidP="00762AF8">
            <w:pPr>
              <w:adjustRightInd w:val="0"/>
              <w:snapToGrid w:val="0"/>
              <w:spacing w:line="240" w:lineRule="exact"/>
              <w:rPr>
                <w:rFonts w:ascii="BIZ UDP明朝 Medium" w:eastAsia="BIZ UDP明朝 Medium" w:hAnsi="BIZ UDP明朝 Medium"/>
                <w:sz w:val="18"/>
              </w:rPr>
            </w:pPr>
          </w:p>
          <w:p w14:paraId="6E0DC4A0" w14:textId="77777777" w:rsidR="004E4E7F" w:rsidRDefault="004E4E7F" w:rsidP="004E4E7F">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２段階</w:t>
            </w:r>
          </w:p>
          <w:p w14:paraId="213D305A" w14:textId="77777777" w:rsidR="004E4E7F" w:rsidRPr="005A4442" w:rsidRDefault="004E4E7F" w:rsidP="004E4E7F">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14:paraId="4374BAD8" w14:textId="77777777" w:rsidR="004E4E7F" w:rsidRPr="005A4442" w:rsidRDefault="004E4E7F" w:rsidP="004E4E7F">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7030DB9D" w14:textId="77777777" w:rsidR="004E4E7F" w:rsidRDefault="004E4E7F" w:rsidP="004E4E7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4D75E6">
              <w:rPr>
                <w:rFonts w:ascii="BIZ UDP明朝 Medium" w:eastAsia="BIZ UDP明朝 Medium" w:hAnsi="BIZ UDP明朝 Medium" w:cs="メイリオ" w:hint="eastAsia"/>
                <w:sz w:val="18"/>
                <w:szCs w:val="18"/>
              </w:rPr>
              <w:t>形や色彩，材料や光などの特徴について理解すること。</w:t>
            </w:r>
          </w:p>
          <w:p w14:paraId="1D660C80" w14:textId="77777777" w:rsidR="004E4E7F" w:rsidRDefault="004E4E7F" w:rsidP="004E4E7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4D75E6">
              <w:rPr>
                <w:rFonts w:ascii="BIZ UDP明朝 Medium" w:eastAsia="BIZ UDP明朝 Medium" w:hAnsi="BIZ UDP明朝 Medium" w:cs="メイリオ" w:hint="eastAsia"/>
                <w:sz w:val="18"/>
                <w:szCs w:val="18"/>
              </w:rPr>
              <w:t>造形的な特徴などからイメージを捉えること。</w:t>
            </w:r>
          </w:p>
          <w:p w14:paraId="6EFA44B7" w14:textId="77777777" w:rsidR="00762AF8" w:rsidRPr="004E4E7F" w:rsidRDefault="00762AF8" w:rsidP="00753E9D">
            <w:pPr>
              <w:adjustRightInd w:val="0"/>
              <w:snapToGrid w:val="0"/>
              <w:spacing w:line="240" w:lineRule="exact"/>
              <w:rPr>
                <w:rFonts w:ascii="BIZ UDP明朝 Medium" w:eastAsia="BIZ UDP明朝 Medium" w:hAnsi="BIZ UDP明朝 Medium"/>
                <w:sz w:val="18"/>
              </w:rPr>
            </w:pPr>
          </w:p>
        </w:tc>
        <w:tc>
          <w:tcPr>
            <w:tcW w:w="4696" w:type="dxa"/>
            <w:vMerge/>
            <w:tcBorders>
              <w:bottom w:val="single" w:sz="4" w:space="0" w:color="auto"/>
              <w:right w:val="single" w:sz="18" w:space="0" w:color="auto"/>
            </w:tcBorders>
          </w:tcPr>
          <w:p w14:paraId="122B25DB"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bl>
    <w:p w14:paraId="775DF3BB"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E81C" w14:textId="77777777" w:rsidR="00384A71" w:rsidRDefault="00384A71" w:rsidP="00212913">
      <w:r>
        <w:separator/>
      </w:r>
    </w:p>
  </w:endnote>
  <w:endnote w:type="continuationSeparator" w:id="0">
    <w:p w14:paraId="3EEBABAE" w14:textId="77777777" w:rsidR="00384A71" w:rsidRDefault="00384A7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18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E455" w14:textId="77777777" w:rsidR="00384A71" w:rsidRDefault="00384A71" w:rsidP="00212913">
      <w:r>
        <w:separator/>
      </w:r>
    </w:p>
  </w:footnote>
  <w:footnote w:type="continuationSeparator" w:id="0">
    <w:p w14:paraId="0830E340" w14:textId="77777777" w:rsidR="00384A71" w:rsidRDefault="00384A71"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3D38"/>
    <w:rsid w:val="000646FF"/>
    <w:rsid w:val="00064E9A"/>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B5DD7"/>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C5CB7"/>
    <w:rsid w:val="002D0409"/>
    <w:rsid w:val="002E6000"/>
    <w:rsid w:val="002F6FD7"/>
    <w:rsid w:val="0031682A"/>
    <w:rsid w:val="00330101"/>
    <w:rsid w:val="00334EFC"/>
    <w:rsid w:val="00341285"/>
    <w:rsid w:val="00344682"/>
    <w:rsid w:val="00380904"/>
    <w:rsid w:val="003810DA"/>
    <w:rsid w:val="00384A71"/>
    <w:rsid w:val="00392651"/>
    <w:rsid w:val="003A4300"/>
    <w:rsid w:val="003A7D73"/>
    <w:rsid w:val="003D08A1"/>
    <w:rsid w:val="003E53A3"/>
    <w:rsid w:val="003F4035"/>
    <w:rsid w:val="00407B9D"/>
    <w:rsid w:val="004141D2"/>
    <w:rsid w:val="00455BDC"/>
    <w:rsid w:val="004577B8"/>
    <w:rsid w:val="0047211B"/>
    <w:rsid w:val="00475567"/>
    <w:rsid w:val="00485276"/>
    <w:rsid w:val="004C68F1"/>
    <w:rsid w:val="004E4E7F"/>
    <w:rsid w:val="004E6218"/>
    <w:rsid w:val="00525595"/>
    <w:rsid w:val="00565AFE"/>
    <w:rsid w:val="005744B1"/>
    <w:rsid w:val="00575FA3"/>
    <w:rsid w:val="005A2B16"/>
    <w:rsid w:val="005B4719"/>
    <w:rsid w:val="005C5A67"/>
    <w:rsid w:val="005C7CFF"/>
    <w:rsid w:val="005F5B20"/>
    <w:rsid w:val="005F5DD7"/>
    <w:rsid w:val="005F5F3B"/>
    <w:rsid w:val="0060551F"/>
    <w:rsid w:val="00622DE4"/>
    <w:rsid w:val="00667D2E"/>
    <w:rsid w:val="00673472"/>
    <w:rsid w:val="006744BA"/>
    <w:rsid w:val="00677AA1"/>
    <w:rsid w:val="006854C6"/>
    <w:rsid w:val="006906CC"/>
    <w:rsid w:val="00690C28"/>
    <w:rsid w:val="006A7F65"/>
    <w:rsid w:val="006B02A2"/>
    <w:rsid w:val="006B3ED1"/>
    <w:rsid w:val="006B4540"/>
    <w:rsid w:val="006D09BF"/>
    <w:rsid w:val="006E2C15"/>
    <w:rsid w:val="006F7348"/>
    <w:rsid w:val="007066AB"/>
    <w:rsid w:val="007313F1"/>
    <w:rsid w:val="007421EB"/>
    <w:rsid w:val="0075240B"/>
    <w:rsid w:val="00753E9D"/>
    <w:rsid w:val="007556DA"/>
    <w:rsid w:val="00762AF8"/>
    <w:rsid w:val="00767EC0"/>
    <w:rsid w:val="00771F4B"/>
    <w:rsid w:val="00796A7D"/>
    <w:rsid w:val="007A44F8"/>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381B"/>
    <w:rsid w:val="008A57AC"/>
    <w:rsid w:val="008A6CF9"/>
    <w:rsid w:val="008B0419"/>
    <w:rsid w:val="008B5EF0"/>
    <w:rsid w:val="008B64D2"/>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00F7"/>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9177E"/>
    <w:rsid w:val="00CA4553"/>
    <w:rsid w:val="00CB076B"/>
    <w:rsid w:val="00CB1BA9"/>
    <w:rsid w:val="00CB532F"/>
    <w:rsid w:val="00CC691A"/>
    <w:rsid w:val="00CC6DDF"/>
    <w:rsid w:val="00CD0D03"/>
    <w:rsid w:val="00CE095C"/>
    <w:rsid w:val="00CE71BE"/>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4537"/>
    <w:rsid w:val="00EB5E9C"/>
    <w:rsid w:val="00EB63CC"/>
    <w:rsid w:val="00EC71F0"/>
    <w:rsid w:val="00ED4E3A"/>
    <w:rsid w:val="00ED5C81"/>
    <w:rsid w:val="00EE00FB"/>
    <w:rsid w:val="00EF55E2"/>
    <w:rsid w:val="00F1040B"/>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EC089"/>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2F6B-E931-4D69-8A6F-210B001D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7</cp:revision>
  <cp:lastPrinted>2021-01-04T01:06:00Z</cp:lastPrinted>
  <dcterms:created xsi:type="dcterms:W3CDTF">2021-01-04T01:33:00Z</dcterms:created>
  <dcterms:modified xsi:type="dcterms:W3CDTF">2022-02-11T21:19:00Z</dcterms:modified>
</cp:coreProperties>
</file>