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14" w:rsidRPr="006A2D31" w:rsidRDefault="006A2D31" w:rsidP="006A2D31">
      <w:pPr>
        <w:spacing w:line="720" w:lineRule="exact"/>
        <w:rPr>
          <w:rFonts w:ascii="HG行書体" w:eastAsia="HG行書体"/>
          <w:sz w:val="72"/>
        </w:rPr>
      </w:pPr>
      <w:r>
        <w:rPr>
          <w:rFonts w:ascii="Arial" w:hAnsi="Arial" w:cs="Arial"/>
          <w:noProof/>
          <w:color w:val="0000DE"/>
          <w:bdr w:val="single" w:sz="6" w:space="0" w:color="DDDDDD" w:frame="1"/>
        </w:rPr>
        <w:drawing>
          <wp:anchor distT="0" distB="0" distL="114300" distR="114300" simplePos="0" relativeHeight="251657728" behindDoc="0" locked="0" layoutInCell="1" allowOverlap="1" wp14:anchorId="5CE71861">
            <wp:simplePos x="0" y="0"/>
            <wp:positionH relativeFrom="column">
              <wp:posOffset>5781675</wp:posOffset>
            </wp:positionH>
            <wp:positionV relativeFrom="paragraph">
              <wp:posOffset>-22225</wp:posOffset>
            </wp:positionV>
            <wp:extent cx="834702" cy="701040"/>
            <wp:effectExtent l="0" t="0" r="0" b="0"/>
            <wp:wrapNone/>
            <wp:docPr id="18" name="図 18" descr="「６月 かさイラ...」の画像検索結果">
              <a:hlinkClick xmlns:a="http://schemas.openxmlformats.org/drawingml/2006/main" r:id="rId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６月 かさイラ...」の画像検索結果">
                      <a:hlinkClick r:id="rId4" tgtFrame="&quot;imagewin&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585" cy="7026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DE"/>
          <w:bdr w:val="single" w:sz="6" w:space="0" w:color="DDDDDD" w:frame="1"/>
        </w:rPr>
        <w:drawing>
          <wp:anchor distT="0" distB="0" distL="114300" distR="114300" simplePos="0" relativeHeight="251656704" behindDoc="0" locked="0" layoutInCell="1" allowOverlap="1" wp14:anchorId="73E92851" wp14:editId="52BCA017">
            <wp:simplePos x="0" y="0"/>
            <wp:positionH relativeFrom="column">
              <wp:posOffset>4305300</wp:posOffset>
            </wp:positionH>
            <wp:positionV relativeFrom="paragraph">
              <wp:posOffset>-388620</wp:posOffset>
            </wp:positionV>
            <wp:extent cx="2468880" cy="320040"/>
            <wp:effectExtent l="0" t="0" r="0" b="0"/>
            <wp:wrapNone/>
            <wp:docPr id="16" name="図 16" descr="「雨 イラスト 無...」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雨 イラスト 無...」の画像検索結果">
                      <a:hlinkClick r:id="rId6" tgtFrame="&quot;imagewin&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82716"/>
                    <a:stretch/>
                  </pic:blipFill>
                  <pic:spPr bwMode="auto">
                    <a:xfrm>
                      <a:off x="0" y="0"/>
                      <a:ext cx="2468880" cy="320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noProof/>
          <w:color w:val="0000DE"/>
          <w:bdr w:val="single" w:sz="6" w:space="0" w:color="DDDDDD" w:frame="1"/>
        </w:rPr>
        <w:drawing>
          <wp:anchor distT="0" distB="0" distL="114300" distR="114300" simplePos="0" relativeHeight="251655680" behindDoc="0" locked="0" layoutInCell="1" allowOverlap="1" wp14:anchorId="73E92851" wp14:editId="52BCA017">
            <wp:simplePos x="0" y="0"/>
            <wp:positionH relativeFrom="column">
              <wp:posOffset>1836420</wp:posOffset>
            </wp:positionH>
            <wp:positionV relativeFrom="paragraph">
              <wp:posOffset>-388620</wp:posOffset>
            </wp:positionV>
            <wp:extent cx="2468880" cy="320040"/>
            <wp:effectExtent l="0" t="0" r="0" b="0"/>
            <wp:wrapNone/>
            <wp:docPr id="15" name="図 15" descr="「雨 イラスト 無...」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雨 イラスト 無...」の画像検索結果">
                      <a:hlinkClick r:id="rId6" tgtFrame="&quot;imagewin&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82716"/>
                    <a:stretch/>
                  </pic:blipFill>
                  <pic:spPr bwMode="auto">
                    <a:xfrm>
                      <a:off x="0" y="0"/>
                      <a:ext cx="2468880" cy="320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noProof/>
          <w:color w:val="0000DE"/>
          <w:bdr w:val="single" w:sz="6" w:space="0" w:color="DDDDDD" w:frame="1"/>
        </w:rPr>
        <w:drawing>
          <wp:anchor distT="0" distB="0" distL="114300" distR="114300" simplePos="0" relativeHeight="251654656" behindDoc="0" locked="0" layoutInCell="1" allowOverlap="1" wp14:anchorId="73E92851" wp14:editId="52BCA017">
            <wp:simplePos x="0" y="0"/>
            <wp:positionH relativeFrom="column">
              <wp:posOffset>-632460</wp:posOffset>
            </wp:positionH>
            <wp:positionV relativeFrom="paragraph">
              <wp:posOffset>-388620</wp:posOffset>
            </wp:positionV>
            <wp:extent cx="2468880" cy="320040"/>
            <wp:effectExtent l="0" t="0" r="0" b="0"/>
            <wp:wrapNone/>
            <wp:docPr id="13" name="図 13" descr="「雨 イラスト 無...」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雨 イラスト 無...」の画像検索結果">
                      <a:hlinkClick r:id="rId6" tgtFrame="&quot;imagewin&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82716"/>
                    <a:stretch/>
                  </pic:blipFill>
                  <pic:spPr bwMode="auto">
                    <a:xfrm>
                      <a:off x="0" y="0"/>
                      <a:ext cx="2468880" cy="320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45414" w:rsidRPr="006576A6">
        <w:rPr>
          <w:rFonts w:ascii="HG行書体" w:eastAsia="HG行書体" w:hint="eastAsia"/>
          <w:sz w:val="72"/>
        </w:rPr>
        <w:t>地域支援センター</w:t>
      </w:r>
      <w:r w:rsidR="00E45414">
        <w:rPr>
          <w:rFonts w:ascii="HG行書体" w:eastAsia="HG行書体" w:hint="eastAsia"/>
          <w:sz w:val="72"/>
        </w:rPr>
        <w:t>「</w:t>
      </w:r>
      <w:r w:rsidR="00E45414" w:rsidRPr="006576A6">
        <w:rPr>
          <w:rFonts w:ascii="HG行書体" w:eastAsia="HG行書体" w:hint="eastAsia"/>
          <w:sz w:val="72"/>
        </w:rPr>
        <w:t>しせい</w:t>
      </w:r>
      <w:r w:rsidR="00E45414">
        <w:rPr>
          <w:rFonts w:ascii="HG行書体" w:eastAsia="HG行書体" w:hint="eastAsia"/>
          <w:sz w:val="72"/>
        </w:rPr>
        <w:t>」</w:t>
      </w:r>
    </w:p>
    <w:p w:rsidR="00E45414" w:rsidRPr="00E45414" w:rsidRDefault="006A2D31" w:rsidP="00E45414">
      <w:pPr>
        <w:jc w:val="center"/>
        <w:rPr>
          <w:rFonts w:ascii="HGP行書体" w:eastAsia="HGP行書体"/>
          <w:sz w:val="24"/>
          <w:szCs w:val="24"/>
        </w:rPr>
      </w:pPr>
      <w:r>
        <w:rPr>
          <w:rFonts w:ascii="Arial" w:hAnsi="Arial" w:cs="Arial"/>
          <w:noProof/>
          <w:color w:val="0000DE"/>
          <w:bdr w:val="single" w:sz="6" w:space="0" w:color="DDDDDD" w:frame="1"/>
        </w:rPr>
        <w:drawing>
          <wp:anchor distT="0" distB="0" distL="114300" distR="114300" simplePos="0" relativeHeight="251649536" behindDoc="0" locked="0" layoutInCell="1" allowOverlap="1" wp14:anchorId="20C937F9">
            <wp:simplePos x="0" y="0"/>
            <wp:positionH relativeFrom="column">
              <wp:posOffset>-634365</wp:posOffset>
            </wp:positionH>
            <wp:positionV relativeFrom="paragraph">
              <wp:posOffset>221615</wp:posOffset>
            </wp:positionV>
            <wp:extent cx="2468880" cy="320040"/>
            <wp:effectExtent l="0" t="0" r="0" b="0"/>
            <wp:wrapNone/>
            <wp:docPr id="5" name="図 5" descr="「雨 イラスト 無...」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雨 イラスト 無...」の画像検索結果">
                      <a:hlinkClick r:id="rId6" tgtFrame="&quot;imagewin&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82716"/>
                    <a:stretch/>
                  </pic:blipFill>
                  <pic:spPr bwMode="auto">
                    <a:xfrm>
                      <a:off x="0" y="0"/>
                      <a:ext cx="2468880" cy="320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45414" w:rsidRPr="00D876DE">
        <w:rPr>
          <w:rFonts w:ascii="HG行書体" w:eastAsia="HG行書体" w:hint="eastAsia"/>
          <w:sz w:val="24"/>
          <w:szCs w:val="24"/>
        </w:rPr>
        <w:t>第</w:t>
      </w:r>
      <w:r w:rsidR="00E45414">
        <w:rPr>
          <w:rFonts w:ascii="HG行書体" w:eastAsia="HG行書体" w:hint="eastAsia"/>
          <w:sz w:val="24"/>
          <w:szCs w:val="24"/>
        </w:rPr>
        <w:t>2</w:t>
      </w:r>
      <w:r w:rsidR="00E45414" w:rsidRPr="00D876DE">
        <w:rPr>
          <w:rFonts w:ascii="HG行書体" w:eastAsia="HG行書体" w:hint="eastAsia"/>
          <w:sz w:val="24"/>
          <w:szCs w:val="24"/>
        </w:rPr>
        <w:t xml:space="preserve">号　</w:t>
      </w:r>
      <w:r w:rsidR="00E45414" w:rsidRPr="00D876DE">
        <w:rPr>
          <w:rFonts w:ascii="HGP行書体" w:eastAsia="HGP行書体" w:hint="eastAsia"/>
          <w:sz w:val="24"/>
          <w:szCs w:val="24"/>
        </w:rPr>
        <w:t>地域支援センター通信【平成</w:t>
      </w:r>
      <w:r w:rsidR="00E45414">
        <w:rPr>
          <w:rFonts w:ascii="HGP行書体" w:eastAsia="HGP行書体" w:hint="eastAsia"/>
          <w:sz w:val="24"/>
          <w:szCs w:val="24"/>
        </w:rPr>
        <w:t>３０</w:t>
      </w:r>
      <w:r w:rsidR="00E45414" w:rsidRPr="00D876DE">
        <w:rPr>
          <w:rFonts w:ascii="HGP行書体" w:eastAsia="HGP行書体" w:hint="eastAsia"/>
          <w:sz w:val="24"/>
          <w:szCs w:val="24"/>
        </w:rPr>
        <w:t>年</w:t>
      </w:r>
      <w:r w:rsidR="00E45414">
        <w:rPr>
          <w:rFonts w:ascii="HGP行書体" w:eastAsia="HGP行書体" w:hint="eastAsia"/>
          <w:sz w:val="24"/>
          <w:szCs w:val="24"/>
        </w:rPr>
        <w:t>6</w:t>
      </w:r>
      <w:r w:rsidR="00E45414" w:rsidRPr="00D876DE">
        <w:rPr>
          <w:rFonts w:ascii="HGP行書体" w:eastAsia="HGP行書体" w:hint="eastAsia"/>
          <w:sz w:val="24"/>
          <w:szCs w:val="24"/>
        </w:rPr>
        <w:t>月</w:t>
      </w:r>
      <w:r w:rsidR="00E45414">
        <w:rPr>
          <w:rFonts w:ascii="HGP行書体" w:eastAsia="HGP行書体" w:hint="eastAsia"/>
          <w:sz w:val="24"/>
          <w:szCs w:val="24"/>
        </w:rPr>
        <w:t>1</w:t>
      </w:r>
      <w:r w:rsidR="00E45414">
        <w:rPr>
          <w:rFonts w:ascii="HGP行書体" w:eastAsia="HGP行書体"/>
          <w:sz w:val="24"/>
          <w:szCs w:val="24"/>
        </w:rPr>
        <w:t>5</w:t>
      </w:r>
      <w:r w:rsidR="00E45414" w:rsidRPr="00D876DE">
        <w:rPr>
          <w:rFonts w:ascii="HGP行書体" w:eastAsia="HGP行書体" w:hint="eastAsia"/>
          <w:sz w:val="24"/>
          <w:szCs w:val="24"/>
        </w:rPr>
        <w:t>日発行】</w:t>
      </w:r>
    </w:p>
    <w:p w:rsidR="00E45414" w:rsidRDefault="006A2D31" w:rsidP="00E45414">
      <w:pPr>
        <w:spacing w:line="280" w:lineRule="exact"/>
        <w:rPr>
          <w:rFonts w:ascii="ＭＳ Ｐゴシック" w:eastAsia="ＭＳ Ｐゴシック" w:hAnsi="ＭＳ Ｐゴシック"/>
        </w:rPr>
      </w:pPr>
      <w:r>
        <w:rPr>
          <w:rFonts w:ascii="Arial" w:hAnsi="Arial" w:cs="Arial"/>
          <w:noProof/>
          <w:color w:val="0000DE"/>
          <w:bdr w:val="single" w:sz="6" w:space="0" w:color="DDDDDD" w:frame="1"/>
        </w:rPr>
        <w:drawing>
          <wp:anchor distT="0" distB="0" distL="114300" distR="114300" simplePos="0" relativeHeight="251651584" behindDoc="0" locked="0" layoutInCell="1" allowOverlap="1" wp14:anchorId="73E92851" wp14:editId="52BCA017">
            <wp:simplePos x="0" y="0"/>
            <wp:positionH relativeFrom="column">
              <wp:posOffset>4305300</wp:posOffset>
            </wp:positionH>
            <wp:positionV relativeFrom="paragraph">
              <wp:posOffset>10160</wp:posOffset>
            </wp:positionV>
            <wp:extent cx="2468880" cy="320040"/>
            <wp:effectExtent l="0" t="0" r="0" b="0"/>
            <wp:wrapNone/>
            <wp:docPr id="8" name="図 8" descr="「雨 イラスト 無...」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雨 イラスト 無...」の画像検索結果">
                      <a:hlinkClick r:id="rId6" tgtFrame="&quot;imagewin&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82716"/>
                    <a:stretch/>
                  </pic:blipFill>
                  <pic:spPr bwMode="auto">
                    <a:xfrm>
                      <a:off x="0" y="0"/>
                      <a:ext cx="2468880" cy="320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hAnsi="Arial" w:cs="Arial"/>
          <w:noProof/>
          <w:color w:val="0000DE"/>
          <w:bdr w:val="single" w:sz="6" w:space="0" w:color="DDDDDD" w:frame="1"/>
        </w:rPr>
        <w:drawing>
          <wp:anchor distT="0" distB="0" distL="114300" distR="114300" simplePos="0" relativeHeight="251650560" behindDoc="0" locked="0" layoutInCell="1" allowOverlap="1" wp14:anchorId="73E92851" wp14:editId="52BCA017">
            <wp:simplePos x="0" y="0"/>
            <wp:positionH relativeFrom="column">
              <wp:posOffset>1836420</wp:posOffset>
            </wp:positionH>
            <wp:positionV relativeFrom="paragraph">
              <wp:posOffset>7620</wp:posOffset>
            </wp:positionV>
            <wp:extent cx="2468880" cy="320040"/>
            <wp:effectExtent l="0" t="0" r="0" b="0"/>
            <wp:wrapNone/>
            <wp:docPr id="6" name="図 6" descr="「雨 イラスト 無...」の画像検索結果">
              <a:hlinkClick xmlns:a="http://schemas.openxmlformats.org/drawingml/2006/main" r:id="rId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雨 イラスト 無...」の画像検索結果">
                      <a:hlinkClick r:id="rId6" tgtFrame="&quot;imagewin&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82716"/>
                    <a:stretch/>
                  </pic:blipFill>
                  <pic:spPr bwMode="auto">
                    <a:xfrm>
                      <a:off x="0" y="0"/>
                      <a:ext cx="2468880" cy="320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45414" w:rsidRPr="00E45414" w:rsidRDefault="00E45414" w:rsidP="00E45414">
      <w:pPr>
        <w:spacing w:line="280" w:lineRule="exact"/>
        <w:rPr>
          <w:rFonts w:ascii="ＭＳ Ｐゴシック" w:eastAsia="ＭＳ Ｐゴシック" w:hAnsi="ＭＳ Ｐゴシック"/>
        </w:rPr>
      </w:pPr>
    </w:p>
    <w:p w:rsidR="00A730EA" w:rsidRDefault="00685896" w:rsidP="00E45414">
      <w:pPr>
        <w:spacing w:line="280" w:lineRule="exact"/>
        <w:ind w:firstLineChars="100" w:firstLine="190"/>
        <w:rPr>
          <w:rFonts w:ascii="ＭＳ Ｐゴシック" w:eastAsia="ＭＳ Ｐゴシック" w:hAnsi="ＭＳ Ｐゴシック"/>
          <w:spacing w:val="-10"/>
        </w:rPr>
      </w:pPr>
      <w:r w:rsidRPr="006A2D31">
        <w:rPr>
          <w:rFonts w:ascii="ＭＳ Ｐゴシック" w:eastAsia="ＭＳ Ｐゴシック" w:hAnsi="ＭＳ Ｐゴシック" w:hint="eastAsia"/>
          <w:spacing w:val="-10"/>
        </w:rPr>
        <w:t>一雨ごとに木々の葉は</w:t>
      </w:r>
      <w:r w:rsidR="00335BA0" w:rsidRPr="006A2D31">
        <w:rPr>
          <w:rFonts w:ascii="ＭＳ Ｐゴシック" w:eastAsia="ＭＳ Ｐゴシック" w:hAnsi="ＭＳ Ｐゴシック" w:hint="eastAsia"/>
          <w:spacing w:val="-10"/>
        </w:rPr>
        <w:t>色を深め、夏に向かっている季節を感じられるようになりました。今年度も下記の日程、内容で特別支援教育セミナーを開催いたします。興味のある方なら、どなたでも参加できます。「参加申込書」に必要事項をご記入の上、学校へご提出ください。午前、午後のみの参加も可能です。皆様のご参加をお待ちしております。</w:t>
      </w:r>
    </w:p>
    <w:p w:rsidR="006A2D31" w:rsidRPr="006A2D31" w:rsidRDefault="00410C46" w:rsidP="00E45414">
      <w:pPr>
        <w:spacing w:line="280" w:lineRule="exact"/>
        <w:ind w:firstLineChars="100" w:firstLine="210"/>
        <w:rPr>
          <w:rFonts w:ascii="ＭＳ Ｐゴシック" w:eastAsia="ＭＳ Ｐゴシック" w:hAnsi="ＭＳ Ｐゴシック"/>
          <w:spacing w:val="-10"/>
        </w:rPr>
      </w:pPr>
      <w:r>
        <w:rPr>
          <w:noProof/>
        </w:rPr>
        <w:pict>
          <v:rect id="_x0000_s1026" style="position:absolute;left:0;text-align:left;margin-left:-16.8pt;margin-top:6.85pt;width:506.85pt;height:420pt;z-index:251659776" filled="f" strokecolor="#0070c0" strokeweight="2.25pt">
            <v:stroke dashstyle="dash"/>
            <v:textbox inset="5.85pt,.7pt,5.85pt,.7pt"/>
          </v:rect>
        </w:pict>
      </w:r>
    </w:p>
    <w:p w:rsidR="00E45414" w:rsidRPr="00E45414" w:rsidRDefault="00174232" w:rsidP="00E45414">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平成３０年度　相馬支援学校特別支援教育セミナー</w:t>
      </w:r>
      <w:r w:rsidR="00A730EA" w:rsidRPr="00A730EA">
        <w:rPr>
          <w:rFonts w:ascii="ＭＳ Ｐゴシック" w:eastAsia="ＭＳ Ｐゴシック" w:hAnsi="ＭＳ Ｐゴシック" w:hint="eastAsia"/>
          <w:b/>
          <w:sz w:val="24"/>
          <w:szCs w:val="24"/>
        </w:rPr>
        <w:t>のお知らせ</w:t>
      </w:r>
    </w:p>
    <w:p w:rsidR="00A730EA" w:rsidRDefault="00A730EA" w:rsidP="00335BA0">
      <w:pPr>
        <w:spacing w:line="280" w:lineRule="exact"/>
        <w:rPr>
          <w:rFonts w:ascii="ＭＳ Ｐゴシック" w:eastAsia="ＭＳ Ｐゴシック" w:hAnsi="ＭＳ Ｐゴシック"/>
        </w:rPr>
      </w:pPr>
      <w:r w:rsidRPr="00E45414">
        <w:rPr>
          <w:rFonts w:ascii="ＭＳ Ｐゴシック" w:eastAsia="ＭＳ Ｐゴシック" w:hAnsi="ＭＳ Ｐゴシック" w:hint="eastAsia"/>
          <w:spacing w:val="105"/>
          <w:kern w:val="0"/>
          <w:fitText w:val="630" w:id="1715744512"/>
        </w:rPr>
        <w:t>期</w:t>
      </w:r>
      <w:r w:rsidRPr="00E45414">
        <w:rPr>
          <w:rFonts w:ascii="ＭＳ Ｐゴシック" w:eastAsia="ＭＳ Ｐゴシック" w:hAnsi="ＭＳ Ｐゴシック" w:hint="eastAsia"/>
          <w:kern w:val="0"/>
          <w:fitText w:val="630" w:id="1715744512"/>
        </w:rPr>
        <w:t>日</w:t>
      </w:r>
      <w:r>
        <w:rPr>
          <w:rFonts w:ascii="ＭＳ Ｐゴシック" w:eastAsia="ＭＳ Ｐゴシック" w:hAnsi="ＭＳ Ｐゴシック" w:hint="eastAsia"/>
        </w:rPr>
        <w:t>：平成３０年７月２６日（木）　９：００～１５：２０</w:t>
      </w:r>
    </w:p>
    <w:p w:rsidR="00A730EA" w:rsidRDefault="00A730EA" w:rsidP="00335BA0">
      <w:pPr>
        <w:spacing w:line="280" w:lineRule="exact"/>
        <w:rPr>
          <w:rFonts w:ascii="ＭＳ Ｐゴシック" w:eastAsia="ＭＳ Ｐゴシック" w:hAnsi="ＭＳ Ｐゴシック"/>
        </w:rPr>
      </w:pPr>
      <w:r w:rsidRPr="00335BA0">
        <w:rPr>
          <w:rFonts w:ascii="ＭＳ Ｐゴシック" w:eastAsia="ＭＳ Ｐゴシック" w:hAnsi="ＭＳ Ｐゴシック" w:hint="eastAsia"/>
          <w:spacing w:val="105"/>
          <w:kern w:val="0"/>
          <w:fitText w:val="630" w:id="1715603457"/>
        </w:rPr>
        <w:t>場</w:t>
      </w:r>
      <w:r w:rsidRPr="00335BA0">
        <w:rPr>
          <w:rFonts w:ascii="ＭＳ Ｐゴシック" w:eastAsia="ＭＳ Ｐゴシック" w:hAnsi="ＭＳ Ｐゴシック" w:hint="eastAsia"/>
          <w:kern w:val="0"/>
          <w:fitText w:val="630" w:id="1715603457"/>
        </w:rPr>
        <w:t>所</w:t>
      </w:r>
      <w:r>
        <w:rPr>
          <w:rFonts w:ascii="ＭＳ Ｐゴシック" w:eastAsia="ＭＳ Ｐゴシック" w:hAnsi="ＭＳ Ｐゴシック" w:hint="eastAsia"/>
        </w:rPr>
        <w:t>：相馬市総合福祉センター「はまなす館」（相馬市小泉字高池３５７　ＴＥＬ０２４４－３６－１９０５）</w:t>
      </w:r>
    </w:p>
    <w:p w:rsidR="00A730EA" w:rsidRDefault="00A730EA" w:rsidP="00335BA0">
      <w:pPr>
        <w:spacing w:line="280" w:lineRule="exact"/>
        <w:rPr>
          <w:rFonts w:ascii="ＭＳ Ｐゴシック" w:eastAsia="ＭＳ Ｐゴシック" w:hAnsi="ＭＳ Ｐゴシック"/>
        </w:rPr>
      </w:pPr>
      <w:r>
        <w:rPr>
          <w:rFonts w:ascii="ＭＳ Ｐゴシック" w:eastAsia="ＭＳ Ｐゴシック" w:hAnsi="ＭＳ Ｐゴシック" w:hint="eastAsia"/>
        </w:rPr>
        <w:t>参加者：相馬地方の保育園・幼稚園・小学校・中学校・高等学校の教員、福島県内の特別支援学校の教員</w:t>
      </w:r>
    </w:p>
    <w:p w:rsidR="00A730EA" w:rsidRDefault="00A730EA" w:rsidP="00335BA0">
      <w:pPr>
        <w:spacing w:line="280" w:lineRule="exact"/>
        <w:rPr>
          <w:rFonts w:ascii="ＭＳ Ｐゴシック" w:eastAsia="ＭＳ Ｐゴシック" w:hAnsi="ＭＳ Ｐゴシック"/>
        </w:rPr>
      </w:pPr>
      <w:r>
        <w:rPr>
          <w:rFonts w:ascii="ＭＳ Ｐゴシック" w:eastAsia="ＭＳ Ｐゴシック" w:hAnsi="ＭＳ Ｐゴシック" w:hint="eastAsia"/>
        </w:rPr>
        <w:t xml:space="preserve">　　　　　相双地区の福祉・医療・労働・行政関係者、保護者の方、地域で特別支援教育に関心のある方</w:t>
      </w:r>
    </w:p>
    <w:p w:rsidR="00A730EA" w:rsidRDefault="00A730EA" w:rsidP="00335BA0">
      <w:pPr>
        <w:spacing w:line="280" w:lineRule="exact"/>
        <w:rPr>
          <w:rFonts w:ascii="ＭＳ Ｐゴシック" w:eastAsia="ＭＳ Ｐゴシック" w:hAnsi="ＭＳ Ｐゴシック"/>
        </w:rPr>
      </w:pPr>
      <w:r w:rsidRPr="00335BA0">
        <w:rPr>
          <w:rFonts w:ascii="ＭＳ Ｐゴシック" w:eastAsia="ＭＳ Ｐゴシック" w:hAnsi="ＭＳ Ｐゴシック" w:hint="eastAsia"/>
          <w:spacing w:val="105"/>
          <w:kern w:val="0"/>
          <w:fitText w:val="630" w:id="1715612160"/>
        </w:rPr>
        <w:t>主</w:t>
      </w:r>
      <w:r w:rsidRPr="00335BA0">
        <w:rPr>
          <w:rFonts w:ascii="ＭＳ Ｐゴシック" w:eastAsia="ＭＳ Ｐゴシック" w:hAnsi="ＭＳ Ｐゴシック" w:hint="eastAsia"/>
          <w:kern w:val="0"/>
          <w:fitText w:val="630" w:id="1715612160"/>
        </w:rPr>
        <w:t>催</w:t>
      </w:r>
      <w:r>
        <w:rPr>
          <w:rFonts w:ascii="ＭＳ Ｐゴシック" w:eastAsia="ＭＳ Ｐゴシック" w:hAnsi="ＭＳ Ｐゴシック" w:hint="eastAsia"/>
        </w:rPr>
        <w:t>：福島県立相馬支援学校</w:t>
      </w:r>
    </w:p>
    <w:p w:rsidR="00335BA0" w:rsidRDefault="00A730EA" w:rsidP="00335BA0">
      <w:pPr>
        <w:spacing w:line="280" w:lineRule="exact"/>
        <w:rPr>
          <w:rFonts w:ascii="ＭＳ Ｐゴシック" w:eastAsia="ＭＳ Ｐゴシック" w:hAnsi="ＭＳ Ｐゴシック"/>
        </w:rPr>
      </w:pPr>
      <w:r w:rsidRPr="00335BA0">
        <w:rPr>
          <w:rFonts w:ascii="ＭＳ Ｐゴシック" w:eastAsia="ＭＳ Ｐゴシック" w:hAnsi="ＭＳ Ｐゴシック" w:hint="eastAsia"/>
          <w:spacing w:val="105"/>
          <w:kern w:val="0"/>
          <w:fitText w:val="630" w:id="1715612161"/>
        </w:rPr>
        <w:t>共</w:t>
      </w:r>
      <w:r w:rsidRPr="00335BA0">
        <w:rPr>
          <w:rFonts w:ascii="ＭＳ Ｐゴシック" w:eastAsia="ＭＳ Ｐゴシック" w:hAnsi="ＭＳ Ｐゴシック" w:hint="eastAsia"/>
          <w:kern w:val="0"/>
          <w:fitText w:val="630" w:id="1715612161"/>
        </w:rPr>
        <w:t>催</w:t>
      </w:r>
      <w:r>
        <w:rPr>
          <w:rFonts w:ascii="ＭＳ Ｐゴシック" w:eastAsia="ＭＳ Ｐゴシック" w:hAnsi="ＭＳ Ｐゴシック" w:hint="eastAsia"/>
        </w:rPr>
        <w:t>：相馬地方特別支援教育研究会</w:t>
      </w:r>
    </w:p>
    <w:p w:rsidR="00E45414" w:rsidRDefault="00A730EA" w:rsidP="00E45414">
      <w:pPr>
        <w:spacing w:line="280" w:lineRule="exact"/>
        <w:ind w:firstLineChars="350" w:firstLine="735"/>
        <w:rPr>
          <w:rFonts w:ascii="ＭＳ Ｐゴシック" w:eastAsia="ＭＳ Ｐゴシック" w:hAnsi="ＭＳ Ｐゴシック"/>
        </w:rPr>
      </w:pPr>
      <w:r>
        <w:rPr>
          <w:rFonts w:ascii="ＭＳ Ｐゴシック" w:eastAsia="ＭＳ Ｐゴシック" w:hAnsi="ＭＳ Ｐゴシック" w:hint="eastAsia"/>
        </w:rPr>
        <w:t>福島県特別支援教育振興会相双支部</w:t>
      </w:r>
    </w:p>
    <w:p w:rsidR="00A730EA" w:rsidRDefault="00335BA0">
      <w:pPr>
        <w:rPr>
          <w:rFonts w:ascii="ＭＳ Ｐゴシック" w:eastAsia="ＭＳ Ｐゴシック" w:hAnsi="ＭＳ Ｐゴシック"/>
        </w:rPr>
      </w:pPr>
      <w:r>
        <w:rPr>
          <w:rFonts w:ascii="ＭＳ Ｐゴシック" w:eastAsia="ＭＳ Ｐゴシック" w:hAnsi="ＭＳ Ｐゴシック" w:hint="eastAsia"/>
        </w:rPr>
        <w:t>9:00   9:30       10:50                  11:50        13:00       13:10         15:10     15:20</w:t>
      </w:r>
    </w:p>
    <w:tbl>
      <w:tblPr>
        <w:tblStyle w:val="a5"/>
        <w:tblW w:w="0" w:type="auto"/>
        <w:tblLook w:val="04A0" w:firstRow="1" w:lastRow="0" w:firstColumn="1" w:lastColumn="0" w:noHBand="0" w:noVBand="1"/>
      </w:tblPr>
      <w:tblGrid>
        <w:gridCol w:w="959"/>
        <w:gridCol w:w="1134"/>
        <w:gridCol w:w="2410"/>
        <w:gridCol w:w="1275"/>
        <w:gridCol w:w="1134"/>
        <w:gridCol w:w="1560"/>
        <w:gridCol w:w="1134"/>
      </w:tblGrid>
      <w:tr w:rsidR="00E1200B" w:rsidTr="001C2882">
        <w:tc>
          <w:tcPr>
            <w:tcW w:w="959" w:type="dxa"/>
            <w:vAlign w:val="center"/>
          </w:tcPr>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午前の</w:t>
            </w:r>
          </w:p>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受付</w:t>
            </w:r>
          </w:p>
        </w:tc>
        <w:tc>
          <w:tcPr>
            <w:tcW w:w="1134" w:type="dxa"/>
            <w:vAlign w:val="center"/>
          </w:tcPr>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午前の部</w:t>
            </w:r>
          </w:p>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開会行事</w:t>
            </w:r>
          </w:p>
        </w:tc>
        <w:tc>
          <w:tcPr>
            <w:tcW w:w="2410" w:type="dxa"/>
            <w:vAlign w:val="center"/>
          </w:tcPr>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講演会</w:t>
            </w:r>
          </w:p>
          <w:p w:rsidR="00335BA0" w:rsidRDefault="00335BA0" w:rsidP="001C2882">
            <w:pPr>
              <w:jc w:val="center"/>
              <w:rPr>
                <w:rFonts w:ascii="ＭＳ Ｐゴシック" w:eastAsia="ＭＳ Ｐゴシック" w:hAnsi="ＭＳ Ｐゴシック"/>
              </w:rPr>
            </w:pPr>
            <w:r>
              <w:rPr>
                <w:rFonts w:ascii="ＭＳ Ｐゴシック" w:eastAsia="ＭＳ Ｐゴシック" w:hAnsi="ＭＳ Ｐゴシック" w:hint="eastAsia"/>
              </w:rPr>
              <w:t>（質疑応答）</w:t>
            </w:r>
          </w:p>
        </w:tc>
        <w:tc>
          <w:tcPr>
            <w:tcW w:w="1275" w:type="dxa"/>
            <w:vAlign w:val="center"/>
          </w:tcPr>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昼食</w:t>
            </w:r>
          </w:p>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午後の受付</w:t>
            </w:r>
          </w:p>
          <w:p w:rsidR="00335BA0" w:rsidRPr="00335BA0" w:rsidRDefault="00335BA0" w:rsidP="001C288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12:40～13:00</w:t>
            </w:r>
          </w:p>
        </w:tc>
        <w:tc>
          <w:tcPr>
            <w:tcW w:w="1134" w:type="dxa"/>
            <w:vAlign w:val="center"/>
          </w:tcPr>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午後の部</w:t>
            </w:r>
          </w:p>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開会行事</w:t>
            </w:r>
          </w:p>
        </w:tc>
        <w:tc>
          <w:tcPr>
            <w:tcW w:w="1560" w:type="dxa"/>
            <w:vAlign w:val="center"/>
          </w:tcPr>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分科会</w:t>
            </w:r>
          </w:p>
        </w:tc>
        <w:tc>
          <w:tcPr>
            <w:tcW w:w="1134" w:type="dxa"/>
            <w:vAlign w:val="center"/>
          </w:tcPr>
          <w:p w:rsidR="00E1200B" w:rsidRDefault="00E1200B" w:rsidP="001C2882">
            <w:pPr>
              <w:jc w:val="center"/>
              <w:rPr>
                <w:rFonts w:ascii="ＭＳ Ｐゴシック" w:eastAsia="ＭＳ Ｐゴシック" w:hAnsi="ＭＳ Ｐゴシック"/>
              </w:rPr>
            </w:pPr>
            <w:r>
              <w:rPr>
                <w:rFonts w:ascii="ＭＳ Ｐゴシック" w:eastAsia="ＭＳ Ｐゴシック" w:hAnsi="ＭＳ Ｐゴシック" w:hint="eastAsia"/>
              </w:rPr>
              <w:t>閉会行事</w:t>
            </w:r>
          </w:p>
        </w:tc>
      </w:tr>
    </w:tbl>
    <w:p w:rsidR="00E45414" w:rsidRDefault="00E45414" w:rsidP="00335BA0">
      <w:pPr>
        <w:spacing w:line="240" w:lineRule="exact"/>
        <w:rPr>
          <w:rFonts w:ascii="ＭＳ Ｐゴシック" w:eastAsia="ＭＳ Ｐゴシック" w:hAnsi="ＭＳ Ｐゴシック"/>
        </w:rPr>
      </w:pPr>
    </w:p>
    <w:p w:rsidR="00A730EA" w:rsidRPr="00335BA0" w:rsidRDefault="00335BA0" w:rsidP="00335BA0">
      <w:pPr>
        <w:spacing w:line="240" w:lineRule="exact"/>
        <w:rPr>
          <w:rFonts w:ascii="ＭＳ Ｐゴシック" w:eastAsia="ＭＳ Ｐゴシック" w:hAnsi="ＭＳ Ｐゴシック"/>
        </w:rPr>
      </w:pPr>
      <w:r w:rsidRPr="00335BA0">
        <w:rPr>
          <w:rFonts w:ascii="ＭＳ Ｐゴシック" w:eastAsia="ＭＳ Ｐゴシック" w:hAnsi="ＭＳ Ｐゴシック" w:hint="eastAsia"/>
        </w:rPr>
        <w:t>講演会：（多目的ホール）　教育分野</w:t>
      </w:r>
    </w:p>
    <w:p w:rsidR="00335BA0" w:rsidRPr="00335BA0" w:rsidRDefault="00335BA0" w:rsidP="00335BA0">
      <w:pPr>
        <w:spacing w:line="240" w:lineRule="exact"/>
        <w:rPr>
          <w:rFonts w:ascii="ＭＳ Ｐゴシック" w:eastAsia="ＭＳ Ｐゴシック" w:hAnsi="ＭＳ Ｐゴシック"/>
        </w:rPr>
      </w:pPr>
      <w:r w:rsidRPr="00335BA0">
        <w:rPr>
          <w:rFonts w:ascii="ＭＳ Ｐゴシック" w:eastAsia="ＭＳ Ｐゴシック" w:hAnsi="ＭＳ Ｐゴシック" w:hint="eastAsia"/>
        </w:rPr>
        <w:t>演題　「</w:t>
      </w:r>
      <w:r w:rsidRPr="00335BA0">
        <w:rPr>
          <w:rFonts w:ascii="ＭＳ Ｐゴシック" w:eastAsia="ＭＳ Ｐゴシック" w:hAnsi="ＭＳ Ｐゴシック" w:cs="ＭＳ 明朝" w:hint="eastAsia"/>
          <w:color w:val="000000"/>
          <w:spacing w:val="-10"/>
          <w:kern w:val="0"/>
          <w:szCs w:val="21"/>
        </w:rPr>
        <w:t>発達障がいのある児童生徒の二次障害の対応を考える～愛着障害を中心として～</w:t>
      </w:r>
      <w:r w:rsidRPr="00335BA0">
        <w:rPr>
          <w:rFonts w:ascii="ＭＳ Ｐゴシック" w:eastAsia="ＭＳ Ｐゴシック" w:hAnsi="ＭＳ Ｐゴシック" w:hint="eastAsia"/>
        </w:rPr>
        <w:t>（仮）」</w:t>
      </w:r>
    </w:p>
    <w:p w:rsidR="00335BA0" w:rsidRPr="00335BA0" w:rsidRDefault="00335BA0" w:rsidP="00335BA0">
      <w:pPr>
        <w:spacing w:line="240" w:lineRule="exact"/>
        <w:rPr>
          <w:rFonts w:ascii="ＭＳ Ｐゴシック" w:eastAsia="ＭＳ Ｐゴシック" w:hAnsi="ＭＳ Ｐゴシック"/>
        </w:rPr>
      </w:pPr>
      <w:r w:rsidRPr="00335BA0">
        <w:rPr>
          <w:rFonts w:ascii="ＭＳ Ｐゴシック" w:eastAsia="ＭＳ Ｐゴシック" w:hAnsi="ＭＳ Ｐゴシック" w:hint="eastAsia"/>
        </w:rPr>
        <w:t xml:space="preserve">　　講師　</w:t>
      </w:r>
      <w:r w:rsidRPr="00335BA0">
        <w:rPr>
          <w:rFonts w:ascii="ＭＳ Ｐゴシック" w:eastAsia="ＭＳ Ｐゴシック" w:hAnsi="ＭＳ Ｐゴシック" w:cs="ＭＳ 明朝" w:hint="eastAsia"/>
          <w:color w:val="000000"/>
          <w:spacing w:val="-10"/>
          <w:kern w:val="0"/>
          <w:szCs w:val="21"/>
        </w:rPr>
        <w:t>国立大学法人　宮城教育大学　教授　植木田　潤　氏</w:t>
      </w:r>
    </w:p>
    <w:p w:rsidR="00A730EA" w:rsidRPr="00335BA0" w:rsidRDefault="00A730EA" w:rsidP="00335BA0">
      <w:pPr>
        <w:spacing w:line="240" w:lineRule="exact"/>
        <w:rPr>
          <w:rFonts w:ascii="ＭＳ Ｐゴシック" w:eastAsia="ＭＳ Ｐゴシック" w:hAnsi="ＭＳ Ｐゴシック"/>
        </w:rPr>
      </w:pPr>
    </w:p>
    <w:p w:rsidR="00335BA0" w:rsidRPr="00335BA0" w:rsidRDefault="00335BA0" w:rsidP="00335BA0">
      <w:pPr>
        <w:spacing w:line="240" w:lineRule="exact"/>
        <w:rPr>
          <w:rFonts w:ascii="ＭＳ Ｐゴシック" w:eastAsia="ＭＳ Ｐゴシック" w:hAnsi="ＭＳ Ｐゴシック"/>
        </w:rPr>
      </w:pPr>
      <w:r w:rsidRPr="00335BA0">
        <w:rPr>
          <w:rFonts w:ascii="ＭＳ Ｐゴシック" w:eastAsia="ＭＳ Ｐゴシック" w:hAnsi="ＭＳ Ｐゴシック" w:hint="eastAsia"/>
        </w:rPr>
        <w:t>第１分科会（第３会議室）：教育</w:t>
      </w:r>
    </w:p>
    <w:p w:rsidR="00335BA0" w:rsidRPr="00335BA0" w:rsidRDefault="00335BA0" w:rsidP="00335BA0">
      <w:pPr>
        <w:spacing w:line="240" w:lineRule="exact"/>
        <w:rPr>
          <w:rFonts w:ascii="ＭＳ Ｐゴシック" w:eastAsia="ＭＳ Ｐゴシック" w:hAnsi="ＭＳ Ｐゴシック"/>
        </w:rPr>
      </w:pPr>
      <w:r w:rsidRPr="00335BA0">
        <w:rPr>
          <w:rFonts w:ascii="ＭＳ Ｐゴシック" w:eastAsia="ＭＳ Ｐゴシック" w:hAnsi="ＭＳ Ｐゴシック" w:hint="eastAsia"/>
        </w:rPr>
        <w:t xml:space="preserve">　　「特別支援教育での国語・算数の指導法（仮）」</w:t>
      </w:r>
    </w:p>
    <w:p w:rsidR="00335BA0" w:rsidRPr="00335BA0" w:rsidRDefault="00335BA0" w:rsidP="00335BA0">
      <w:pPr>
        <w:spacing w:line="240" w:lineRule="exact"/>
        <w:ind w:firstLineChars="200" w:firstLine="420"/>
        <w:rPr>
          <w:rFonts w:ascii="ＭＳ Ｐゴシック" w:eastAsia="ＭＳ Ｐゴシック" w:hAnsi="ＭＳ Ｐゴシック"/>
        </w:rPr>
      </w:pPr>
      <w:r w:rsidRPr="00335BA0">
        <w:rPr>
          <w:rFonts w:ascii="ＭＳ Ｐゴシック" w:eastAsia="ＭＳ Ｐゴシック" w:hAnsi="ＭＳ Ｐゴシック" w:hint="eastAsia"/>
        </w:rPr>
        <w:t xml:space="preserve">講師　東京都立川市立第七小学校　</w:t>
      </w:r>
    </w:p>
    <w:p w:rsidR="00335BA0" w:rsidRPr="00335BA0" w:rsidRDefault="00335BA0" w:rsidP="00335BA0">
      <w:pPr>
        <w:spacing w:line="240" w:lineRule="exact"/>
        <w:ind w:firstLineChars="1400" w:firstLine="2940"/>
        <w:rPr>
          <w:rFonts w:ascii="ＭＳ Ｐゴシック" w:eastAsia="ＭＳ Ｐゴシック" w:hAnsi="ＭＳ Ｐゴシック"/>
        </w:rPr>
      </w:pPr>
      <w:r w:rsidRPr="00335BA0">
        <w:rPr>
          <w:rFonts w:ascii="ＭＳ Ｐゴシック" w:eastAsia="ＭＳ Ｐゴシック" w:hAnsi="ＭＳ Ｐゴシック" w:hint="eastAsia"/>
        </w:rPr>
        <w:t>教諭　菅原　真弓　氏</w:t>
      </w:r>
    </w:p>
    <w:p w:rsidR="00335BA0" w:rsidRPr="00335BA0" w:rsidRDefault="00335BA0" w:rsidP="00335BA0">
      <w:pPr>
        <w:spacing w:line="240" w:lineRule="exact"/>
        <w:rPr>
          <w:rFonts w:ascii="ＭＳ Ｐゴシック" w:eastAsia="ＭＳ Ｐゴシック" w:hAnsi="ＭＳ Ｐゴシック"/>
        </w:rPr>
      </w:pPr>
      <w:r w:rsidRPr="00335BA0">
        <w:rPr>
          <w:rFonts w:ascii="ＭＳ Ｐゴシック" w:eastAsia="ＭＳ Ｐゴシック" w:hAnsi="ＭＳ Ｐゴシック" w:hint="eastAsia"/>
        </w:rPr>
        <w:t>第２分科会（多目的ホール）：医療・福祉</w:t>
      </w:r>
    </w:p>
    <w:p w:rsidR="00335BA0" w:rsidRPr="00335BA0" w:rsidRDefault="00335BA0" w:rsidP="00335BA0">
      <w:pPr>
        <w:spacing w:line="240" w:lineRule="exact"/>
        <w:rPr>
          <w:rFonts w:ascii="ＭＳ Ｐゴシック" w:eastAsia="ＭＳ Ｐゴシック" w:hAnsi="ＭＳ Ｐゴシック"/>
        </w:rPr>
      </w:pPr>
      <w:r w:rsidRPr="00335BA0">
        <w:rPr>
          <w:rFonts w:ascii="ＭＳ Ｐゴシック" w:eastAsia="ＭＳ Ｐゴシック" w:hAnsi="ＭＳ Ｐゴシック" w:hint="eastAsia"/>
        </w:rPr>
        <w:t xml:space="preserve">　　「アダプテッド・スポーツ理論～明日から取り入れられる具体的実践例～」</w:t>
      </w:r>
    </w:p>
    <w:p w:rsidR="00335BA0" w:rsidRDefault="00335BA0" w:rsidP="00335BA0">
      <w:pPr>
        <w:spacing w:line="240" w:lineRule="exact"/>
        <w:rPr>
          <w:rFonts w:ascii="ＭＳ Ｐゴシック" w:eastAsia="ＭＳ Ｐゴシック" w:hAnsi="ＭＳ Ｐゴシック"/>
        </w:rPr>
      </w:pPr>
      <w:r w:rsidRPr="00335BA0">
        <w:rPr>
          <w:rFonts w:ascii="ＭＳ Ｐゴシック" w:eastAsia="ＭＳ Ｐゴシック" w:hAnsi="ＭＳ Ｐゴシック" w:hint="eastAsia"/>
        </w:rPr>
        <w:t xml:space="preserve">　　講師　リハビリテーション体育Ｒｅｐｒｏｕｄ　リハビリテーション体育士　伊藤　秀一　氏</w:t>
      </w:r>
    </w:p>
    <w:p w:rsidR="00335BA0" w:rsidRPr="00335BA0" w:rsidRDefault="00335BA0" w:rsidP="00335BA0">
      <w:pPr>
        <w:spacing w:line="240" w:lineRule="exact"/>
        <w:rPr>
          <w:rFonts w:ascii="ＭＳ Ｐゴシック" w:eastAsia="ＭＳ Ｐゴシック" w:hAnsi="ＭＳ Ｐゴシック"/>
        </w:rPr>
      </w:pPr>
    </w:p>
    <w:p w:rsidR="00335BA0" w:rsidRPr="00335BA0" w:rsidRDefault="00335BA0" w:rsidP="00335BA0">
      <w:pPr>
        <w:spacing w:line="240" w:lineRule="exact"/>
        <w:rPr>
          <w:rFonts w:ascii="ＭＳ Ｐゴシック" w:eastAsia="ＭＳ Ｐゴシック" w:hAnsi="ＭＳ Ｐゴシック"/>
        </w:rPr>
      </w:pPr>
      <w:r w:rsidRPr="00335BA0">
        <w:rPr>
          <w:rFonts w:ascii="ＭＳ Ｐゴシック" w:eastAsia="ＭＳ Ｐゴシック" w:hAnsi="ＭＳ Ｐゴシック" w:hint="eastAsia"/>
        </w:rPr>
        <w:t>第３分科会（第１会議室）：進路</w:t>
      </w:r>
    </w:p>
    <w:p w:rsidR="00335BA0" w:rsidRPr="00335BA0" w:rsidRDefault="00174232" w:rsidP="00335BA0">
      <w:pPr>
        <w:spacing w:line="240" w:lineRule="exact"/>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66944" behindDoc="0" locked="0" layoutInCell="1" allowOverlap="1">
            <wp:simplePos x="0" y="0"/>
            <wp:positionH relativeFrom="column">
              <wp:posOffset>-292546</wp:posOffset>
            </wp:positionH>
            <wp:positionV relativeFrom="paragraph">
              <wp:posOffset>213236</wp:posOffset>
            </wp:positionV>
            <wp:extent cx="6595110" cy="586105"/>
            <wp:effectExtent l="0" t="0" r="0" b="0"/>
            <wp:wrapNone/>
            <wp:docPr id="1" name="図 1" descr="紫陽花（あじさい）のライン飾り罫線イラスト＜ピンク＞">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紫陽花（あじさい）のライン飾り罫線イラスト＜ピンク＞">
                      <a:hlinkClick r:id="rId8"/>
                    </pic:cNvPr>
                    <pic:cNvPicPr>
                      <a:picLocks noChangeAspect="1" noChangeArrowheads="1"/>
                    </pic:cNvPicPr>
                  </pic:nvPicPr>
                  <pic:blipFill>
                    <a:blip r:embed="rId9" cstate="print"/>
                    <a:srcRect/>
                    <a:stretch>
                      <a:fillRect/>
                    </a:stretch>
                  </pic:blipFill>
                  <pic:spPr bwMode="auto">
                    <a:xfrm>
                      <a:off x="0" y="0"/>
                      <a:ext cx="6595110" cy="586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5BA0" w:rsidRPr="00335BA0">
        <w:rPr>
          <w:rFonts w:ascii="ＭＳ Ｐゴシック" w:eastAsia="ＭＳ Ｐゴシック" w:hAnsi="ＭＳ Ｐゴシック" w:hint="eastAsia"/>
        </w:rPr>
        <w:t xml:space="preserve">　　「発達障がいのある方の就労の実態と支援の課題～具体的な事例から～」</w:t>
      </w:r>
    </w:p>
    <w:p w:rsidR="00A730EA" w:rsidRPr="00E45414" w:rsidRDefault="00335BA0" w:rsidP="00E45414">
      <w:pPr>
        <w:spacing w:line="240" w:lineRule="exact"/>
        <w:ind w:firstLineChars="200" w:firstLine="420"/>
        <w:rPr>
          <w:rFonts w:ascii="ＭＳ Ｐゴシック" w:eastAsia="ＭＳ Ｐゴシック" w:hAnsi="ＭＳ Ｐゴシック"/>
        </w:rPr>
      </w:pPr>
      <w:r w:rsidRPr="00335BA0">
        <w:rPr>
          <w:rFonts w:ascii="ＭＳ Ｐゴシック" w:eastAsia="ＭＳ Ｐゴシック" w:hAnsi="ＭＳ Ｐゴシック" w:hint="eastAsia"/>
        </w:rPr>
        <w:t xml:space="preserve">講師　ハローワーク相双　</w:t>
      </w:r>
      <w:r w:rsidR="00174232">
        <w:rPr>
          <w:rFonts w:ascii="ＭＳ Ｐゴシック" w:eastAsia="ＭＳ Ｐゴシック" w:hAnsi="ＭＳ Ｐゴシック" w:hint="eastAsia"/>
        </w:rPr>
        <w:t xml:space="preserve">職業相談部門　学卒担当　</w:t>
      </w:r>
      <w:r w:rsidRPr="00335BA0">
        <w:rPr>
          <w:rFonts w:ascii="ＭＳ Ｐゴシック" w:eastAsia="ＭＳ Ｐゴシック" w:hAnsi="ＭＳ Ｐゴシック" w:hint="eastAsia"/>
        </w:rPr>
        <w:t>小林　文子　氏</w:t>
      </w:r>
      <w:r w:rsidR="00174232">
        <w:rPr>
          <w:rFonts w:ascii="ＭＳ Ｐゴシック" w:eastAsia="ＭＳ Ｐゴシック" w:hAnsi="ＭＳ Ｐゴシック" w:hint="eastAsia"/>
        </w:rPr>
        <w:t xml:space="preserve">　・　齋藤　美穂　氏</w:t>
      </w:r>
    </w:p>
    <w:p w:rsidR="00A730EA" w:rsidRDefault="00410C46">
      <w:r>
        <w:rPr>
          <w:rFonts w:ascii="ＭＳ Ｐゴシック" w:eastAsia="ＭＳ Ｐゴシック" w:hAnsi="ＭＳ Ｐゴシック"/>
          <w:noProof/>
        </w:rPr>
        <w:pict>
          <v:rect id="_x0000_s1027" style="position:absolute;left:0;text-align:left;margin-left:-16.8pt;margin-top:13.45pt;width:510pt;height:24.75pt;z-index:251660800" stroked="f">
            <v:textbox inset="5.85pt,.7pt,5.85pt,.7pt"/>
          </v:rect>
        </w:pict>
      </w:r>
    </w:p>
    <w:p w:rsidR="00E45414" w:rsidRDefault="00410C46">
      <w:pPr>
        <w:rPr>
          <w:rFonts w:ascii="ＭＳ Ｐゴシック" w:eastAsia="ＭＳ Ｐゴシック" w:hAnsi="ＭＳ Ｐゴシック"/>
        </w:rPr>
      </w:pP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33" type="#_x0000_t202" style="position:absolute;left:0;text-align:left;margin-left:204.45pt;margin-top:13.85pt;width:55.8pt;height:20.4pt;z-index:251665920" fillcolor="white [3212]" stroked="f">
            <v:textbox inset="5.85pt,.7pt,5.85pt,.7pt">
              <w:txbxContent>
                <w:p w:rsidR="00E45414" w:rsidRPr="00E45414" w:rsidRDefault="00E45414">
                  <w:pPr>
                    <w:rPr>
                      <w:rFonts w:asciiTheme="majorEastAsia" w:eastAsiaTheme="majorEastAsia" w:hAnsiTheme="majorEastAsia"/>
                    </w:rPr>
                  </w:pPr>
                  <w:r w:rsidRPr="00E45414">
                    <w:rPr>
                      <w:rFonts w:asciiTheme="majorEastAsia" w:eastAsiaTheme="majorEastAsia" w:hAnsiTheme="majorEastAsia" w:hint="eastAsia"/>
                    </w:rPr>
                    <w:t>切り取り</w:t>
                  </w:r>
                </w:p>
              </w:txbxContent>
            </v:textbox>
          </v:shape>
        </w:pict>
      </w:r>
    </w:p>
    <w:p w:rsidR="00E45414" w:rsidRPr="00E45414" w:rsidRDefault="00410C46" w:rsidP="00E45414">
      <w:pPr>
        <w:rPr>
          <w:rFonts w:ascii="ＭＳ Ｐゴシック" w:eastAsia="ＭＳ Ｐゴシック" w:hAnsi="ＭＳ Ｐゴシック"/>
        </w:rPr>
      </w:pPr>
      <w:r>
        <w:rPr>
          <w:rFonts w:ascii="ＭＳ Ｐゴシック" w:eastAsia="ＭＳ Ｐゴシック" w:hAnsi="ＭＳ Ｐゴシック"/>
          <w:noProof/>
        </w:rPr>
        <w:pict>
          <v:shapetype id="_x0000_t32" coordsize="21600,21600" o:spt="32" o:oned="t" path="m,l21600,21600e" filled="f">
            <v:path arrowok="t" fillok="f" o:connecttype="none"/>
            <o:lock v:ext="edit" shapetype="t"/>
          </v:shapetype>
          <v:shape id="_x0000_s1028" type="#_x0000_t32" style="position:absolute;left:0;text-align:left;margin-left:1.2pt;margin-top:6.45pt;width:469.5pt;height:0;z-index:251661824" o:connectortype="straight" strokeweight="1.5pt">
            <v:stroke dashstyle="dash"/>
          </v:shape>
        </w:pict>
      </w:r>
    </w:p>
    <w:p w:rsidR="00A730EA" w:rsidRPr="00A573B5" w:rsidRDefault="00A573B5" w:rsidP="00A573B5">
      <w:pPr>
        <w:jc w:val="center"/>
        <w:rPr>
          <w:rFonts w:ascii="ＭＳ Ｐゴシック" w:eastAsia="ＭＳ Ｐゴシック" w:hAnsi="ＭＳ Ｐゴシック"/>
          <w:b/>
          <w:sz w:val="22"/>
        </w:rPr>
      </w:pPr>
      <w:r w:rsidRPr="00A573B5">
        <w:rPr>
          <w:rFonts w:ascii="ＭＳ Ｐゴシック" w:eastAsia="ＭＳ Ｐゴシック" w:hAnsi="ＭＳ Ｐゴシック" w:hint="eastAsia"/>
          <w:b/>
          <w:sz w:val="22"/>
        </w:rPr>
        <w:t>平成３０年度　相馬支援学校　特別支援教育セミナー　参加申込書</w:t>
      </w:r>
    </w:p>
    <w:tbl>
      <w:tblPr>
        <w:tblStyle w:val="a5"/>
        <w:tblW w:w="0" w:type="auto"/>
        <w:tblLook w:val="04A0" w:firstRow="1" w:lastRow="0" w:firstColumn="1" w:lastColumn="0" w:noHBand="0" w:noVBand="1"/>
      </w:tblPr>
      <w:tblGrid>
        <w:gridCol w:w="1951"/>
        <w:gridCol w:w="1134"/>
        <w:gridCol w:w="1081"/>
        <w:gridCol w:w="1389"/>
        <w:gridCol w:w="1389"/>
        <w:gridCol w:w="1669"/>
        <w:gridCol w:w="1109"/>
      </w:tblGrid>
      <w:tr w:rsidR="00377712" w:rsidRPr="00685896" w:rsidTr="00D72572">
        <w:tc>
          <w:tcPr>
            <w:tcW w:w="1951" w:type="dxa"/>
            <w:vMerge w:val="restart"/>
          </w:tcPr>
          <w:p w:rsidR="00377712" w:rsidRPr="00685896" w:rsidRDefault="00377712" w:rsidP="00377712">
            <w:pPr>
              <w:spacing w:line="360" w:lineRule="auto"/>
              <w:jc w:val="center"/>
              <w:rPr>
                <w:rFonts w:ascii="ＭＳ Ｐゴシック" w:eastAsia="ＭＳ Ｐゴシック" w:hAnsi="ＭＳ Ｐゴシック"/>
              </w:rPr>
            </w:pPr>
            <w:r w:rsidRPr="00685896">
              <w:rPr>
                <w:rFonts w:ascii="ＭＳ Ｐゴシック" w:eastAsia="ＭＳ Ｐゴシック" w:hAnsi="ＭＳ Ｐゴシック" w:hint="eastAsia"/>
              </w:rPr>
              <w:t>氏名</w:t>
            </w:r>
          </w:p>
        </w:tc>
        <w:tc>
          <w:tcPr>
            <w:tcW w:w="2215" w:type="dxa"/>
            <w:gridSpan w:val="2"/>
          </w:tcPr>
          <w:p w:rsidR="00377712" w:rsidRPr="00685896" w:rsidRDefault="00377712" w:rsidP="00685896">
            <w:pPr>
              <w:jc w:val="center"/>
              <w:rPr>
                <w:rFonts w:ascii="ＭＳ Ｐゴシック" w:eastAsia="ＭＳ Ｐゴシック" w:hAnsi="ＭＳ Ｐゴシック"/>
              </w:rPr>
            </w:pPr>
            <w:r w:rsidRPr="00685896">
              <w:rPr>
                <w:rFonts w:ascii="ＭＳ Ｐゴシック" w:eastAsia="ＭＳ Ｐゴシック" w:hAnsi="ＭＳ Ｐゴシック" w:hint="eastAsia"/>
              </w:rPr>
              <w:t>参加</w:t>
            </w:r>
          </w:p>
        </w:tc>
        <w:tc>
          <w:tcPr>
            <w:tcW w:w="4447" w:type="dxa"/>
            <w:gridSpan w:val="3"/>
          </w:tcPr>
          <w:p w:rsidR="00377712" w:rsidRDefault="00377712" w:rsidP="00685896">
            <w:pPr>
              <w:jc w:val="center"/>
              <w:rPr>
                <w:rFonts w:ascii="ＭＳ Ｐゴシック" w:eastAsia="ＭＳ Ｐゴシック" w:hAnsi="ＭＳ Ｐゴシック"/>
              </w:rPr>
            </w:pPr>
            <w:r w:rsidRPr="00685896">
              <w:rPr>
                <w:rFonts w:ascii="ＭＳ Ｐゴシック" w:eastAsia="ＭＳ Ｐゴシック" w:hAnsi="ＭＳ Ｐゴシック" w:hint="eastAsia"/>
              </w:rPr>
              <w:t>分科会の希望</w:t>
            </w:r>
          </w:p>
          <w:p w:rsidR="00D72572" w:rsidRPr="00685896" w:rsidRDefault="00D72572" w:rsidP="00685896">
            <w:pPr>
              <w:jc w:val="center"/>
              <w:rPr>
                <w:rFonts w:ascii="ＭＳ Ｐゴシック" w:eastAsia="ＭＳ Ｐゴシック" w:hAnsi="ＭＳ Ｐゴシック"/>
              </w:rPr>
            </w:pPr>
            <w:r>
              <w:rPr>
                <w:rFonts w:ascii="ＭＳ Ｐゴシック" w:eastAsia="ＭＳ Ｐゴシック" w:hAnsi="ＭＳ Ｐゴシック" w:hint="eastAsia"/>
              </w:rPr>
              <w:t>（第１希望に１、第２希望に２をご記入ください。）</w:t>
            </w:r>
          </w:p>
        </w:tc>
        <w:tc>
          <w:tcPr>
            <w:tcW w:w="1109" w:type="dxa"/>
            <w:vMerge w:val="restart"/>
          </w:tcPr>
          <w:p w:rsidR="00D72572" w:rsidRDefault="00D72572" w:rsidP="00D72572">
            <w:pPr>
              <w:jc w:val="left"/>
              <w:rPr>
                <w:rFonts w:ascii="ＭＳ Ｐゴシック" w:eastAsia="ＭＳ Ｐゴシック" w:hAnsi="ＭＳ Ｐゴシック"/>
              </w:rPr>
            </w:pPr>
          </w:p>
          <w:p w:rsidR="00D72572" w:rsidRPr="00685896" w:rsidRDefault="00D72572" w:rsidP="00D72572">
            <w:pPr>
              <w:jc w:val="center"/>
              <w:rPr>
                <w:rFonts w:ascii="ＭＳ Ｐゴシック" w:eastAsia="ＭＳ Ｐゴシック" w:hAnsi="ＭＳ Ｐゴシック"/>
              </w:rPr>
            </w:pPr>
            <w:r>
              <w:rPr>
                <w:rFonts w:ascii="ＭＳ Ｐゴシック" w:eastAsia="ＭＳ Ｐゴシック" w:hAnsi="ＭＳ Ｐゴシック" w:hint="eastAsia"/>
              </w:rPr>
              <w:t>車の利用</w:t>
            </w:r>
          </w:p>
        </w:tc>
      </w:tr>
      <w:tr w:rsidR="00377712" w:rsidRPr="00685896" w:rsidTr="00D72572">
        <w:tc>
          <w:tcPr>
            <w:tcW w:w="1951" w:type="dxa"/>
            <w:vMerge/>
          </w:tcPr>
          <w:p w:rsidR="00377712" w:rsidRPr="00685896" w:rsidRDefault="00377712">
            <w:pPr>
              <w:rPr>
                <w:rFonts w:ascii="ＭＳ Ｐゴシック" w:eastAsia="ＭＳ Ｐゴシック" w:hAnsi="ＭＳ Ｐゴシック"/>
              </w:rPr>
            </w:pPr>
          </w:p>
        </w:tc>
        <w:tc>
          <w:tcPr>
            <w:tcW w:w="1134" w:type="dxa"/>
          </w:tcPr>
          <w:p w:rsidR="00377712"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午前</w:t>
            </w:r>
          </w:p>
          <w:p w:rsidR="00377712" w:rsidRPr="00685896"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講演会</w:t>
            </w:r>
          </w:p>
        </w:tc>
        <w:tc>
          <w:tcPr>
            <w:tcW w:w="1081" w:type="dxa"/>
          </w:tcPr>
          <w:p w:rsidR="00377712"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午後</w:t>
            </w:r>
          </w:p>
          <w:p w:rsidR="00377712" w:rsidRPr="00685896"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分科会</w:t>
            </w:r>
          </w:p>
        </w:tc>
        <w:tc>
          <w:tcPr>
            <w:tcW w:w="1389" w:type="dxa"/>
          </w:tcPr>
          <w:p w:rsidR="00377712"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第１分科会</w:t>
            </w:r>
          </w:p>
          <w:p w:rsidR="00377712" w:rsidRPr="00685896"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教育</w:t>
            </w:r>
          </w:p>
        </w:tc>
        <w:tc>
          <w:tcPr>
            <w:tcW w:w="1389" w:type="dxa"/>
          </w:tcPr>
          <w:p w:rsidR="00377712"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第２分科会</w:t>
            </w:r>
          </w:p>
          <w:p w:rsidR="00377712" w:rsidRPr="00685896"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医療・福祉</w:t>
            </w:r>
          </w:p>
        </w:tc>
        <w:tc>
          <w:tcPr>
            <w:tcW w:w="1669" w:type="dxa"/>
          </w:tcPr>
          <w:p w:rsidR="00377712"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第３分科会</w:t>
            </w:r>
          </w:p>
          <w:p w:rsidR="00377712" w:rsidRPr="00685896" w:rsidRDefault="00377712" w:rsidP="00D72572">
            <w:pPr>
              <w:jc w:val="center"/>
              <w:rPr>
                <w:rFonts w:ascii="ＭＳ Ｐゴシック" w:eastAsia="ＭＳ Ｐゴシック" w:hAnsi="ＭＳ Ｐゴシック"/>
              </w:rPr>
            </w:pPr>
            <w:r>
              <w:rPr>
                <w:rFonts w:ascii="ＭＳ Ｐゴシック" w:eastAsia="ＭＳ Ｐゴシック" w:hAnsi="ＭＳ Ｐゴシック" w:hint="eastAsia"/>
              </w:rPr>
              <w:t>進路</w:t>
            </w:r>
          </w:p>
        </w:tc>
        <w:tc>
          <w:tcPr>
            <w:tcW w:w="1109" w:type="dxa"/>
            <w:vMerge/>
          </w:tcPr>
          <w:p w:rsidR="00377712" w:rsidRPr="00685896" w:rsidRDefault="00377712">
            <w:pPr>
              <w:rPr>
                <w:rFonts w:ascii="ＭＳ Ｐゴシック" w:eastAsia="ＭＳ Ｐゴシック" w:hAnsi="ＭＳ Ｐゴシック"/>
              </w:rPr>
            </w:pPr>
          </w:p>
        </w:tc>
      </w:tr>
      <w:tr w:rsidR="00685896" w:rsidRPr="00685896" w:rsidTr="00D72572">
        <w:tc>
          <w:tcPr>
            <w:tcW w:w="1951" w:type="dxa"/>
          </w:tcPr>
          <w:p w:rsidR="00685896" w:rsidRPr="00A573B5" w:rsidRDefault="00D72572">
            <w:pPr>
              <w:rPr>
                <w:rFonts w:ascii="ＭＳ Ｐゴシック" w:eastAsia="ＭＳ Ｐゴシック" w:hAnsi="ＭＳ Ｐゴシック"/>
                <w:sz w:val="24"/>
                <w:szCs w:val="24"/>
              </w:rPr>
            </w:pPr>
            <w:r w:rsidRPr="00A573B5">
              <w:rPr>
                <w:rFonts w:ascii="ＭＳ Ｐゴシック" w:eastAsia="ＭＳ Ｐゴシック" w:hAnsi="ＭＳ Ｐゴシック" w:hint="eastAsia"/>
                <w:sz w:val="24"/>
                <w:szCs w:val="24"/>
              </w:rPr>
              <w:t>（例）相馬　太郎</w:t>
            </w:r>
          </w:p>
        </w:tc>
        <w:tc>
          <w:tcPr>
            <w:tcW w:w="1134" w:type="dxa"/>
          </w:tcPr>
          <w:p w:rsidR="00685896" w:rsidRPr="00A573B5" w:rsidRDefault="00D72572" w:rsidP="00A573B5">
            <w:pPr>
              <w:jc w:val="center"/>
              <w:rPr>
                <w:rFonts w:ascii="ＭＳ Ｐゴシック" w:eastAsia="ＭＳ Ｐゴシック" w:hAnsi="ＭＳ Ｐゴシック"/>
                <w:sz w:val="24"/>
                <w:szCs w:val="24"/>
              </w:rPr>
            </w:pPr>
            <w:r w:rsidRPr="00A573B5">
              <w:rPr>
                <w:rFonts w:ascii="ＭＳ Ｐゴシック" w:eastAsia="ＭＳ Ｐゴシック" w:hAnsi="ＭＳ Ｐゴシック" w:hint="eastAsia"/>
                <w:sz w:val="24"/>
                <w:szCs w:val="24"/>
              </w:rPr>
              <w:t>○</w:t>
            </w:r>
          </w:p>
        </w:tc>
        <w:tc>
          <w:tcPr>
            <w:tcW w:w="1081" w:type="dxa"/>
          </w:tcPr>
          <w:p w:rsidR="00685896" w:rsidRPr="00A573B5" w:rsidRDefault="00D72572" w:rsidP="00A573B5">
            <w:pPr>
              <w:jc w:val="center"/>
              <w:rPr>
                <w:rFonts w:ascii="ＭＳ Ｐゴシック" w:eastAsia="ＭＳ Ｐゴシック" w:hAnsi="ＭＳ Ｐゴシック"/>
                <w:sz w:val="24"/>
                <w:szCs w:val="24"/>
              </w:rPr>
            </w:pPr>
            <w:r w:rsidRPr="00A573B5">
              <w:rPr>
                <w:rFonts w:ascii="ＭＳ Ｐゴシック" w:eastAsia="ＭＳ Ｐゴシック" w:hAnsi="ＭＳ Ｐゴシック" w:hint="eastAsia"/>
                <w:sz w:val="24"/>
                <w:szCs w:val="24"/>
              </w:rPr>
              <w:t>○</w:t>
            </w:r>
          </w:p>
        </w:tc>
        <w:tc>
          <w:tcPr>
            <w:tcW w:w="1389" w:type="dxa"/>
          </w:tcPr>
          <w:p w:rsidR="00685896" w:rsidRPr="00A573B5" w:rsidRDefault="00685896" w:rsidP="00A573B5">
            <w:pPr>
              <w:jc w:val="center"/>
              <w:rPr>
                <w:rFonts w:ascii="ＭＳ Ｐゴシック" w:eastAsia="ＭＳ Ｐゴシック" w:hAnsi="ＭＳ Ｐゴシック"/>
                <w:sz w:val="24"/>
                <w:szCs w:val="24"/>
              </w:rPr>
            </w:pPr>
          </w:p>
        </w:tc>
        <w:tc>
          <w:tcPr>
            <w:tcW w:w="1389" w:type="dxa"/>
          </w:tcPr>
          <w:p w:rsidR="00685896" w:rsidRPr="00A573B5" w:rsidRDefault="00D72572" w:rsidP="00A573B5">
            <w:pPr>
              <w:jc w:val="center"/>
              <w:rPr>
                <w:rFonts w:ascii="ＭＳ Ｐゴシック" w:eastAsia="ＭＳ Ｐゴシック" w:hAnsi="ＭＳ Ｐゴシック"/>
                <w:sz w:val="24"/>
                <w:szCs w:val="24"/>
              </w:rPr>
            </w:pPr>
            <w:r w:rsidRPr="00A573B5">
              <w:rPr>
                <w:rFonts w:ascii="ＭＳ Ｐゴシック" w:eastAsia="ＭＳ Ｐゴシック" w:hAnsi="ＭＳ Ｐゴシック" w:hint="eastAsia"/>
                <w:sz w:val="24"/>
                <w:szCs w:val="24"/>
              </w:rPr>
              <w:t>１</w:t>
            </w:r>
          </w:p>
        </w:tc>
        <w:tc>
          <w:tcPr>
            <w:tcW w:w="1669" w:type="dxa"/>
          </w:tcPr>
          <w:p w:rsidR="00685896" w:rsidRPr="00A573B5" w:rsidRDefault="00D72572" w:rsidP="00A573B5">
            <w:pPr>
              <w:jc w:val="center"/>
              <w:rPr>
                <w:rFonts w:ascii="ＭＳ Ｐゴシック" w:eastAsia="ＭＳ Ｐゴシック" w:hAnsi="ＭＳ Ｐゴシック"/>
                <w:sz w:val="24"/>
                <w:szCs w:val="24"/>
              </w:rPr>
            </w:pPr>
            <w:r w:rsidRPr="00A573B5">
              <w:rPr>
                <w:rFonts w:ascii="ＭＳ Ｐゴシック" w:eastAsia="ＭＳ Ｐゴシック" w:hAnsi="ＭＳ Ｐゴシック" w:hint="eastAsia"/>
                <w:sz w:val="24"/>
                <w:szCs w:val="24"/>
              </w:rPr>
              <w:t>２</w:t>
            </w:r>
          </w:p>
        </w:tc>
        <w:tc>
          <w:tcPr>
            <w:tcW w:w="1109" w:type="dxa"/>
          </w:tcPr>
          <w:p w:rsidR="00685896" w:rsidRPr="00A573B5" w:rsidRDefault="00A573B5" w:rsidP="00A573B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685896" w:rsidRPr="00685896" w:rsidTr="00E45414">
        <w:trPr>
          <w:trHeight w:val="510"/>
        </w:trPr>
        <w:tc>
          <w:tcPr>
            <w:tcW w:w="1951" w:type="dxa"/>
          </w:tcPr>
          <w:p w:rsidR="00685896" w:rsidRPr="00E45414" w:rsidRDefault="00685896">
            <w:pPr>
              <w:rPr>
                <w:rFonts w:ascii="ＭＳ Ｐゴシック" w:eastAsia="ＭＳ Ｐゴシック" w:hAnsi="ＭＳ Ｐゴシック"/>
                <w:sz w:val="24"/>
                <w:szCs w:val="28"/>
              </w:rPr>
            </w:pPr>
          </w:p>
        </w:tc>
        <w:tc>
          <w:tcPr>
            <w:tcW w:w="1134" w:type="dxa"/>
          </w:tcPr>
          <w:p w:rsidR="00685896" w:rsidRPr="00E45414" w:rsidRDefault="00685896">
            <w:pPr>
              <w:rPr>
                <w:rFonts w:ascii="ＭＳ Ｐゴシック" w:eastAsia="ＭＳ Ｐゴシック" w:hAnsi="ＭＳ Ｐゴシック"/>
                <w:sz w:val="24"/>
                <w:szCs w:val="28"/>
              </w:rPr>
            </w:pPr>
          </w:p>
        </w:tc>
        <w:tc>
          <w:tcPr>
            <w:tcW w:w="1081" w:type="dxa"/>
          </w:tcPr>
          <w:p w:rsidR="00685896" w:rsidRPr="00E45414" w:rsidRDefault="00685896">
            <w:pPr>
              <w:rPr>
                <w:rFonts w:ascii="ＭＳ Ｐゴシック" w:eastAsia="ＭＳ Ｐゴシック" w:hAnsi="ＭＳ Ｐゴシック"/>
                <w:sz w:val="24"/>
                <w:szCs w:val="28"/>
              </w:rPr>
            </w:pPr>
          </w:p>
        </w:tc>
        <w:tc>
          <w:tcPr>
            <w:tcW w:w="1389" w:type="dxa"/>
          </w:tcPr>
          <w:p w:rsidR="00685896" w:rsidRPr="00E45414" w:rsidRDefault="00685896">
            <w:pPr>
              <w:rPr>
                <w:rFonts w:ascii="ＭＳ Ｐゴシック" w:eastAsia="ＭＳ Ｐゴシック" w:hAnsi="ＭＳ Ｐゴシック"/>
                <w:sz w:val="24"/>
                <w:szCs w:val="28"/>
              </w:rPr>
            </w:pPr>
          </w:p>
        </w:tc>
        <w:tc>
          <w:tcPr>
            <w:tcW w:w="1389" w:type="dxa"/>
          </w:tcPr>
          <w:p w:rsidR="00685896" w:rsidRPr="00E45414" w:rsidRDefault="00685896">
            <w:pPr>
              <w:rPr>
                <w:rFonts w:ascii="ＭＳ Ｐゴシック" w:eastAsia="ＭＳ Ｐゴシック" w:hAnsi="ＭＳ Ｐゴシック"/>
                <w:sz w:val="24"/>
                <w:szCs w:val="28"/>
              </w:rPr>
            </w:pPr>
          </w:p>
        </w:tc>
        <w:tc>
          <w:tcPr>
            <w:tcW w:w="1669" w:type="dxa"/>
          </w:tcPr>
          <w:p w:rsidR="00685896" w:rsidRPr="00E45414" w:rsidRDefault="00685896">
            <w:pPr>
              <w:rPr>
                <w:rFonts w:ascii="ＭＳ Ｐゴシック" w:eastAsia="ＭＳ Ｐゴシック" w:hAnsi="ＭＳ Ｐゴシック"/>
                <w:sz w:val="24"/>
                <w:szCs w:val="28"/>
              </w:rPr>
            </w:pPr>
          </w:p>
        </w:tc>
        <w:tc>
          <w:tcPr>
            <w:tcW w:w="1109" w:type="dxa"/>
          </w:tcPr>
          <w:p w:rsidR="00685896" w:rsidRPr="00E45414" w:rsidRDefault="00685896">
            <w:pPr>
              <w:rPr>
                <w:rFonts w:ascii="ＭＳ Ｐゴシック" w:eastAsia="ＭＳ Ｐゴシック" w:hAnsi="ＭＳ Ｐゴシック"/>
                <w:sz w:val="24"/>
                <w:szCs w:val="28"/>
              </w:rPr>
            </w:pPr>
          </w:p>
        </w:tc>
      </w:tr>
      <w:tr w:rsidR="00D72572" w:rsidRPr="00685896" w:rsidTr="00E45414">
        <w:trPr>
          <w:trHeight w:val="510"/>
        </w:trPr>
        <w:tc>
          <w:tcPr>
            <w:tcW w:w="1951" w:type="dxa"/>
          </w:tcPr>
          <w:p w:rsidR="00D72572" w:rsidRPr="00E45414" w:rsidRDefault="00D72572">
            <w:pPr>
              <w:rPr>
                <w:rFonts w:ascii="ＭＳ Ｐゴシック" w:eastAsia="ＭＳ Ｐゴシック" w:hAnsi="ＭＳ Ｐゴシック"/>
                <w:sz w:val="24"/>
                <w:szCs w:val="28"/>
              </w:rPr>
            </w:pPr>
          </w:p>
        </w:tc>
        <w:tc>
          <w:tcPr>
            <w:tcW w:w="1134" w:type="dxa"/>
          </w:tcPr>
          <w:p w:rsidR="00D72572" w:rsidRPr="00E45414" w:rsidRDefault="00D72572">
            <w:pPr>
              <w:rPr>
                <w:rFonts w:ascii="ＭＳ Ｐゴシック" w:eastAsia="ＭＳ Ｐゴシック" w:hAnsi="ＭＳ Ｐゴシック"/>
                <w:sz w:val="24"/>
                <w:szCs w:val="28"/>
              </w:rPr>
            </w:pPr>
          </w:p>
        </w:tc>
        <w:tc>
          <w:tcPr>
            <w:tcW w:w="1081" w:type="dxa"/>
          </w:tcPr>
          <w:p w:rsidR="00D72572" w:rsidRPr="00E45414" w:rsidRDefault="00D72572">
            <w:pPr>
              <w:rPr>
                <w:rFonts w:ascii="ＭＳ Ｐゴシック" w:eastAsia="ＭＳ Ｐゴシック" w:hAnsi="ＭＳ Ｐゴシック"/>
                <w:sz w:val="24"/>
                <w:szCs w:val="28"/>
              </w:rPr>
            </w:pPr>
          </w:p>
        </w:tc>
        <w:tc>
          <w:tcPr>
            <w:tcW w:w="1389" w:type="dxa"/>
          </w:tcPr>
          <w:p w:rsidR="00D72572" w:rsidRPr="00E45414" w:rsidRDefault="00D72572">
            <w:pPr>
              <w:rPr>
                <w:rFonts w:ascii="ＭＳ Ｐゴシック" w:eastAsia="ＭＳ Ｐゴシック" w:hAnsi="ＭＳ Ｐゴシック"/>
                <w:sz w:val="24"/>
                <w:szCs w:val="28"/>
              </w:rPr>
            </w:pPr>
          </w:p>
        </w:tc>
        <w:tc>
          <w:tcPr>
            <w:tcW w:w="1389" w:type="dxa"/>
          </w:tcPr>
          <w:p w:rsidR="00D72572" w:rsidRPr="00E45414" w:rsidRDefault="00D72572">
            <w:pPr>
              <w:rPr>
                <w:rFonts w:ascii="ＭＳ Ｐゴシック" w:eastAsia="ＭＳ Ｐゴシック" w:hAnsi="ＭＳ Ｐゴシック"/>
                <w:sz w:val="24"/>
                <w:szCs w:val="28"/>
              </w:rPr>
            </w:pPr>
          </w:p>
        </w:tc>
        <w:tc>
          <w:tcPr>
            <w:tcW w:w="1669" w:type="dxa"/>
          </w:tcPr>
          <w:p w:rsidR="00D72572" w:rsidRPr="00E45414" w:rsidRDefault="00D72572">
            <w:pPr>
              <w:rPr>
                <w:rFonts w:ascii="ＭＳ Ｐゴシック" w:eastAsia="ＭＳ Ｐゴシック" w:hAnsi="ＭＳ Ｐゴシック"/>
                <w:sz w:val="24"/>
                <w:szCs w:val="28"/>
              </w:rPr>
            </w:pPr>
          </w:p>
        </w:tc>
        <w:tc>
          <w:tcPr>
            <w:tcW w:w="1109" w:type="dxa"/>
          </w:tcPr>
          <w:p w:rsidR="00D72572" w:rsidRPr="00E45414" w:rsidRDefault="00D72572">
            <w:pPr>
              <w:rPr>
                <w:rFonts w:ascii="ＭＳ Ｐゴシック" w:eastAsia="ＭＳ Ｐゴシック" w:hAnsi="ＭＳ Ｐゴシック"/>
                <w:sz w:val="24"/>
                <w:szCs w:val="28"/>
              </w:rPr>
            </w:pPr>
          </w:p>
        </w:tc>
      </w:tr>
    </w:tbl>
    <w:p w:rsidR="00A730EA" w:rsidRDefault="00A573B5" w:rsidP="00A573B5">
      <w:pPr>
        <w:jc w:val="righ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※申込みの締切は平成３０年７月１３日（金）とさせていただきます。（担当：持舘）</w:t>
      </w:r>
    </w:p>
    <w:p w:rsidR="00E45414" w:rsidRDefault="00E45414" w:rsidP="00A573B5">
      <w:pPr>
        <w:jc w:val="right"/>
        <w:rPr>
          <w:rFonts w:ascii="ＭＳ Ｐゴシック" w:eastAsia="ＭＳ Ｐゴシック" w:hAnsi="ＭＳ Ｐゴシック"/>
        </w:rPr>
      </w:pPr>
    </w:p>
    <w:p w:rsidR="000938CD" w:rsidRDefault="00423089" w:rsidP="00A573B5">
      <w:pPr>
        <w:jc w:val="left"/>
        <w:rPr>
          <w:rFonts w:ascii="Arial" w:hAnsi="Arial" w:cs="Arial"/>
          <w:color w:val="0000DE"/>
          <w:bdr w:val="single" w:sz="6" w:space="0" w:color="DDDDDD" w:frame="1"/>
        </w:rPr>
      </w:pPr>
      <w:r>
        <w:rPr>
          <w:noProof/>
        </w:rPr>
        <w:drawing>
          <wp:anchor distT="0" distB="0" distL="114300" distR="114300" simplePos="0" relativeHeight="251653632" behindDoc="0" locked="0" layoutInCell="1" allowOverlap="1">
            <wp:simplePos x="0" y="0"/>
            <wp:positionH relativeFrom="column">
              <wp:posOffset>-280035</wp:posOffset>
            </wp:positionH>
            <wp:positionV relativeFrom="paragraph">
              <wp:posOffset>-549910</wp:posOffset>
            </wp:positionV>
            <wp:extent cx="1676400" cy="1676400"/>
            <wp:effectExtent l="19050" t="0" r="0" b="0"/>
            <wp:wrapNone/>
            <wp:docPr id="2" name="図 7" descr="「イラスト 紫陽...」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イラスト 紫陽...」の画像検索結果">
                      <a:hlinkClick r:id="rId10" tgtFrame="&quot;imagewin&quot;"/>
                    </pic:cNvPr>
                    <pic:cNvPicPr>
                      <a:picLocks noChangeAspect="1" noChangeArrowheads="1"/>
                    </pic:cNvPicPr>
                  </pic:nvPicPr>
                  <pic:blipFill>
                    <a:blip r:embed="rId11" cstate="print"/>
                    <a:srcRect/>
                    <a:stretch>
                      <a:fillRect/>
                    </a:stretch>
                  </pic:blipFill>
                  <pic:spPr bwMode="auto">
                    <a:xfrm>
                      <a:off x="0" y="0"/>
                      <a:ext cx="1676400" cy="1676400"/>
                    </a:xfrm>
                    <a:prstGeom prst="rect">
                      <a:avLst/>
                    </a:prstGeom>
                    <a:noFill/>
                    <a:ln w="9525">
                      <a:noFill/>
                      <a:miter lim="800000"/>
                      <a:headEnd/>
                      <a:tailEnd/>
                    </a:ln>
                  </pic:spPr>
                </pic:pic>
              </a:graphicData>
            </a:graphic>
          </wp:anchor>
        </w:drawing>
      </w:r>
      <w:r w:rsidR="00410C46">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106.95pt;margin-top:-9.55pt;width:359.25pt;height:51pt;z-index:251662848;mso-position-horizontal-relative:text;mso-position-vertical-relative:text" fillcolor="#99f" stroked="f">
            <v:fill color2="#099" focus="100%" type="gradient"/>
            <v:shadow on="t" color="silver" opacity="52429f" offset="3pt,3pt"/>
            <v:textpath style="font-family:&quot;HG創英角ﾎﾟｯﾌﾟ体&quot;;v-text-reverse:t;v-text-kern:t" trim="t" fitpath="t" xscale="f" string="地域支援センター「しせい」"/>
          </v:shape>
        </w:pict>
      </w:r>
    </w:p>
    <w:p w:rsidR="000938CD" w:rsidRDefault="000938CD" w:rsidP="00A573B5">
      <w:pPr>
        <w:jc w:val="left"/>
        <w:rPr>
          <w:rFonts w:ascii="Arial" w:hAnsi="Arial" w:cs="Arial"/>
          <w:color w:val="0000DE"/>
          <w:bdr w:val="single" w:sz="6" w:space="0" w:color="DDDDDD" w:frame="1"/>
        </w:rPr>
      </w:pPr>
    </w:p>
    <w:p w:rsidR="000938CD" w:rsidRDefault="00410C46" w:rsidP="00A573B5">
      <w:pPr>
        <w:jc w:val="left"/>
        <w:rPr>
          <w:rFonts w:ascii="Arial" w:hAnsi="Arial" w:cs="Arial"/>
          <w:color w:val="0000DE"/>
          <w:bdr w:val="single" w:sz="6" w:space="0" w:color="DDDDDD" w:frame="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10.2pt;margin-top:13.7pt;width:156pt;height:24pt;z-index:251663872" fillcolor="black [3213]">
            <v:shadow color="#868686"/>
            <v:textpath style="font-family:&quot;HGP創英角ﾎﾟｯﾌﾟ体&quot;;v-text-reverse:t;v-text-kern:t" trim="t" fitpath="t" string="からのご報告"/>
          </v:shape>
        </w:pict>
      </w:r>
    </w:p>
    <w:p w:rsidR="000938CD" w:rsidRDefault="000938CD" w:rsidP="00A573B5">
      <w:pPr>
        <w:jc w:val="left"/>
        <w:rPr>
          <w:rFonts w:ascii="Arial" w:hAnsi="Arial" w:cs="Arial"/>
          <w:color w:val="0000DE"/>
          <w:bdr w:val="single" w:sz="6" w:space="0" w:color="DDDDDD" w:frame="1"/>
        </w:rPr>
      </w:pPr>
    </w:p>
    <w:p w:rsidR="000938CD" w:rsidRDefault="00410C46" w:rsidP="00A573B5">
      <w:pPr>
        <w:jc w:val="left"/>
        <w:rPr>
          <w:rFonts w:ascii="Arial" w:hAnsi="Arial" w:cs="Arial"/>
          <w:color w:val="0000DE"/>
          <w:bdr w:val="single" w:sz="6" w:space="0" w:color="DDDDDD" w:frame="1"/>
        </w:rPr>
      </w:pPr>
      <w:r>
        <w:rPr>
          <w:rFonts w:ascii="Arial" w:hAnsi="Arial" w:cs="Arial"/>
          <w:noProof/>
          <w:color w:val="0000DE"/>
          <w:bdr w:val="single" w:sz="6" w:space="0" w:color="DDDDDD" w:frame="1"/>
        </w:rPr>
        <w:pict>
          <v:roundrect id="_x0000_s1031" style="position:absolute;margin-left:-33.75pt;margin-top:9.2pt;width:552pt;height:87.45pt;z-index:251664896;mso-width-relative:margin;mso-height-relative:margin" arcsize="10923f" strokecolor="#0070c0" strokeweight="1.5pt">
            <v:stroke dashstyle="dashDot"/>
            <v:textbox>
              <w:txbxContent>
                <w:p w:rsidR="000938CD" w:rsidRDefault="000938CD" w:rsidP="00174232">
                  <w:pPr>
                    <w:spacing w:line="28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２９年度、地域支援センター「しせい」の相談支援・研修支援の実施状況をご報告いたします。特別支援学校のセンター的機能として、地域における特別支援教育の理解啓発活動や情報提供などを行っています。地域の幼稚園、保育園、小・中学校、高等学校、福祉事業所などの相談だけではなく、個人のご相談にも応じますので、お電話ください。また、本校の保護者の皆様もお気軽にお問い合わせください。</w:t>
                  </w:r>
                </w:p>
                <w:p w:rsidR="000938CD" w:rsidRPr="000938CD" w:rsidRDefault="000938CD" w:rsidP="00921FB9">
                  <w:pPr>
                    <w:spacing w:line="280" w:lineRule="exact"/>
                    <w:jc w:val="right"/>
                    <w:rPr>
                      <w:rFonts w:ascii="ＭＳ Ｐゴシック" w:eastAsia="ＭＳ Ｐゴシック" w:hAnsi="ＭＳ Ｐゴシック"/>
                    </w:rPr>
                  </w:pPr>
                  <w:r>
                    <w:rPr>
                      <w:rFonts w:ascii="ＭＳ Ｐゴシック" w:eastAsia="ＭＳ Ｐゴシック" w:hAnsi="ＭＳ Ｐゴシック" w:hint="eastAsia"/>
                    </w:rPr>
                    <w:t>担当：地域支援センター「しせい」主任　荒井郁絵</w:t>
                  </w:r>
                </w:p>
              </w:txbxContent>
            </v:textbox>
          </v:roundrect>
        </w:pict>
      </w:r>
    </w:p>
    <w:p w:rsidR="000938CD" w:rsidRDefault="000938CD" w:rsidP="00A573B5">
      <w:pPr>
        <w:jc w:val="left"/>
        <w:rPr>
          <w:rFonts w:ascii="Arial" w:hAnsi="Arial" w:cs="Arial"/>
          <w:color w:val="0000DE"/>
          <w:bdr w:val="single" w:sz="6" w:space="0" w:color="DDDDDD" w:frame="1"/>
        </w:rPr>
      </w:pPr>
    </w:p>
    <w:p w:rsidR="000938CD" w:rsidRDefault="000938CD" w:rsidP="00A573B5">
      <w:pPr>
        <w:jc w:val="left"/>
        <w:rPr>
          <w:rFonts w:ascii="Arial" w:hAnsi="Arial" w:cs="Arial"/>
          <w:color w:val="0000DE"/>
          <w:bdr w:val="single" w:sz="6" w:space="0" w:color="DDDDDD" w:frame="1"/>
        </w:rPr>
      </w:pPr>
    </w:p>
    <w:p w:rsidR="000938CD" w:rsidRDefault="000938CD" w:rsidP="00A573B5">
      <w:pPr>
        <w:jc w:val="left"/>
        <w:rPr>
          <w:rFonts w:ascii="Arial" w:hAnsi="Arial" w:cs="Arial"/>
          <w:color w:val="0000DE"/>
          <w:bdr w:val="single" w:sz="6" w:space="0" w:color="DDDDDD" w:frame="1"/>
        </w:rPr>
      </w:pPr>
    </w:p>
    <w:p w:rsidR="000938CD" w:rsidRDefault="000938CD" w:rsidP="00A573B5">
      <w:pPr>
        <w:jc w:val="left"/>
        <w:rPr>
          <w:rFonts w:ascii="Arial" w:hAnsi="Arial" w:cs="Arial"/>
          <w:color w:val="0000DE"/>
          <w:bdr w:val="single" w:sz="6" w:space="0" w:color="DDDDDD" w:frame="1"/>
        </w:rPr>
      </w:pPr>
    </w:p>
    <w:p w:rsidR="003D715F" w:rsidRDefault="003D715F" w:rsidP="00A573B5">
      <w:pPr>
        <w:jc w:val="left"/>
        <w:rPr>
          <w:rFonts w:ascii="Arial" w:hAnsi="Arial" w:cs="Arial"/>
          <w:color w:val="0000DE"/>
          <w:bdr w:val="single" w:sz="6" w:space="0" w:color="DDDDDD" w:frame="1"/>
        </w:rPr>
      </w:pPr>
    </w:p>
    <w:tbl>
      <w:tblPr>
        <w:tblStyle w:val="a5"/>
        <w:tblW w:w="0" w:type="auto"/>
        <w:tblInd w:w="-176" w:type="dxa"/>
        <w:tblLook w:val="04A0" w:firstRow="1" w:lastRow="0" w:firstColumn="1" w:lastColumn="0" w:noHBand="0" w:noVBand="1"/>
      </w:tblPr>
      <w:tblGrid>
        <w:gridCol w:w="1135"/>
        <w:gridCol w:w="1497"/>
        <w:gridCol w:w="4132"/>
        <w:gridCol w:w="1075"/>
        <w:gridCol w:w="2077"/>
      </w:tblGrid>
      <w:tr w:rsidR="00423089" w:rsidTr="00423089">
        <w:tc>
          <w:tcPr>
            <w:tcW w:w="2632" w:type="dxa"/>
            <w:gridSpan w:val="2"/>
          </w:tcPr>
          <w:p w:rsidR="00423089" w:rsidRPr="003D715F" w:rsidRDefault="00423089" w:rsidP="00416724">
            <w:pPr>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項目</w:t>
            </w:r>
          </w:p>
        </w:tc>
        <w:tc>
          <w:tcPr>
            <w:tcW w:w="4132" w:type="dxa"/>
          </w:tcPr>
          <w:p w:rsidR="00423089" w:rsidRPr="003D715F" w:rsidRDefault="00423089" w:rsidP="00416724">
            <w:pPr>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内容</w:t>
            </w:r>
          </w:p>
        </w:tc>
        <w:tc>
          <w:tcPr>
            <w:tcW w:w="1075" w:type="dxa"/>
          </w:tcPr>
          <w:p w:rsidR="00423089" w:rsidRPr="003D715F" w:rsidRDefault="00423089" w:rsidP="00416724">
            <w:pPr>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件数</w:t>
            </w:r>
          </w:p>
        </w:tc>
        <w:tc>
          <w:tcPr>
            <w:tcW w:w="2077" w:type="dxa"/>
          </w:tcPr>
          <w:p w:rsidR="00423089" w:rsidRPr="003D715F" w:rsidRDefault="00423089" w:rsidP="00416724">
            <w:pPr>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備考</w:t>
            </w:r>
          </w:p>
        </w:tc>
      </w:tr>
      <w:tr w:rsidR="00423089" w:rsidTr="00423089">
        <w:tc>
          <w:tcPr>
            <w:tcW w:w="1135" w:type="dxa"/>
            <w:vMerge w:val="restart"/>
          </w:tcPr>
          <w:p w:rsidR="00423089" w:rsidRPr="003D715F" w:rsidRDefault="00423089" w:rsidP="00416724">
            <w:pPr>
              <w:rPr>
                <w:rFonts w:ascii="ＭＳ Ｐゴシック" w:eastAsia="ＭＳ Ｐゴシック" w:hAnsi="ＭＳ Ｐゴシック"/>
                <w:spacing w:val="-14"/>
                <w:sz w:val="20"/>
              </w:rPr>
            </w:pPr>
          </w:p>
          <w:p w:rsidR="00423089" w:rsidRPr="003D715F" w:rsidRDefault="00423089" w:rsidP="00416724">
            <w:pPr>
              <w:rPr>
                <w:rFonts w:ascii="ＭＳ Ｐゴシック" w:eastAsia="ＭＳ Ｐゴシック" w:hAnsi="ＭＳ Ｐゴシック"/>
                <w:spacing w:val="-14"/>
                <w:sz w:val="20"/>
              </w:rPr>
            </w:pPr>
          </w:p>
          <w:p w:rsidR="00423089" w:rsidRPr="003D715F" w:rsidRDefault="00423089" w:rsidP="00416724">
            <w:pPr>
              <w:rPr>
                <w:rFonts w:ascii="ＭＳ Ｐゴシック" w:eastAsia="ＭＳ Ｐゴシック" w:hAnsi="ＭＳ Ｐゴシック"/>
                <w:spacing w:val="-14"/>
                <w:sz w:val="20"/>
              </w:rPr>
            </w:pPr>
          </w:p>
          <w:p w:rsidR="00423089" w:rsidRPr="003D715F" w:rsidRDefault="00423089" w:rsidP="00416724">
            <w:pPr>
              <w:rPr>
                <w:rFonts w:ascii="ＭＳ Ｐゴシック" w:eastAsia="ＭＳ Ｐゴシック" w:hAnsi="ＭＳ Ｐゴシック"/>
                <w:spacing w:val="-14"/>
                <w:sz w:val="20"/>
              </w:rPr>
            </w:pPr>
          </w:p>
          <w:p w:rsidR="00423089" w:rsidRPr="003D715F" w:rsidRDefault="00423089" w:rsidP="00416724">
            <w:pPr>
              <w:rPr>
                <w:rFonts w:ascii="ＭＳ Ｐゴシック" w:eastAsia="ＭＳ Ｐゴシック" w:hAnsi="ＭＳ Ｐゴシック"/>
                <w:spacing w:val="-14"/>
                <w:sz w:val="20"/>
              </w:rPr>
            </w:pPr>
          </w:p>
          <w:p w:rsidR="00423089" w:rsidRPr="003D715F" w:rsidRDefault="00423089" w:rsidP="00416724">
            <w:pP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相談支援</w:t>
            </w:r>
          </w:p>
          <w:p w:rsidR="00423089" w:rsidRPr="003D715F" w:rsidRDefault="00423089" w:rsidP="00416724">
            <w:pPr>
              <w:rPr>
                <w:rFonts w:ascii="ＭＳ Ｐゴシック" w:eastAsia="ＭＳ Ｐゴシック" w:hAnsi="ＭＳ Ｐゴシック"/>
                <w:spacing w:val="-14"/>
                <w:sz w:val="20"/>
              </w:rPr>
            </w:pPr>
          </w:p>
          <w:p w:rsidR="00423089" w:rsidRPr="003D715F" w:rsidRDefault="00423089" w:rsidP="00416724">
            <w:pPr>
              <w:rPr>
                <w:rFonts w:ascii="ＭＳ Ｐゴシック" w:eastAsia="ＭＳ Ｐゴシック" w:hAnsi="ＭＳ Ｐゴシック"/>
                <w:spacing w:val="-14"/>
                <w:sz w:val="20"/>
              </w:rPr>
            </w:pPr>
          </w:p>
          <w:p w:rsidR="00423089" w:rsidRPr="003D715F" w:rsidRDefault="00423089" w:rsidP="00416724">
            <w:pPr>
              <w:rPr>
                <w:rFonts w:ascii="ＭＳ Ｐゴシック" w:eastAsia="ＭＳ Ｐゴシック" w:hAnsi="ＭＳ Ｐゴシック"/>
                <w:spacing w:val="-14"/>
                <w:sz w:val="20"/>
              </w:rPr>
            </w:pPr>
          </w:p>
          <w:p w:rsidR="00423089" w:rsidRPr="003D715F" w:rsidRDefault="00423089" w:rsidP="00416724">
            <w:pPr>
              <w:rPr>
                <w:rFonts w:ascii="ＭＳ Ｐゴシック" w:eastAsia="ＭＳ Ｐゴシック" w:hAnsi="ＭＳ Ｐゴシック"/>
                <w:spacing w:val="-14"/>
                <w:sz w:val="20"/>
              </w:rPr>
            </w:pPr>
          </w:p>
        </w:tc>
        <w:tc>
          <w:tcPr>
            <w:tcW w:w="1497" w:type="dxa"/>
          </w:tcPr>
          <w:p w:rsidR="00423089" w:rsidRPr="003D715F" w:rsidRDefault="00423089" w:rsidP="00416724">
            <w:pPr>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電話相談</w:t>
            </w:r>
          </w:p>
        </w:tc>
        <w:tc>
          <w:tcPr>
            <w:tcW w:w="4132" w:type="dxa"/>
          </w:tcPr>
          <w:p w:rsidR="00423089" w:rsidRPr="003D715F" w:rsidRDefault="00423089" w:rsidP="00416724">
            <w:pPr>
              <w:spacing w:line="240" w:lineRule="exact"/>
              <w:ind w:firstLineChars="100" w:firstLine="172"/>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電話で、相談に応じます。相談内容は、就学（入学）や転入学の相談の他、親子学級「すくすく」に関する問い合わせや「出かける支援」の依頼に関するものなどがあります。</w:t>
            </w:r>
          </w:p>
          <w:p w:rsidR="00423089" w:rsidRPr="003D715F" w:rsidRDefault="00423089" w:rsidP="00416724">
            <w:pPr>
              <w:spacing w:line="240" w:lineRule="exact"/>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※電話相談は、特別支援教育に関する情報提供が主となります。</w:t>
            </w:r>
          </w:p>
        </w:tc>
        <w:tc>
          <w:tcPr>
            <w:tcW w:w="1075" w:type="dxa"/>
          </w:tcPr>
          <w:p w:rsidR="00423089" w:rsidRPr="003D715F" w:rsidRDefault="00423089" w:rsidP="00416724">
            <w:pPr>
              <w:spacing w:line="260" w:lineRule="exact"/>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０件</w:t>
            </w:r>
          </w:p>
        </w:tc>
        <w:tc>
          <w:tcPr>
            <w:tcW w:w="2077" w:type="dxa"/>
          </w:tcPr>
          <w:p w:rsidR="00423089" w:rsidRPr="003D715F" w:rsidRDefault="00423089" w:rsidP="00416724">
            <w:pPr>
              <w:spacing w:line="260" w:lineRule="exact"/>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件数には計上しておりませんが、保護者や関係機関からの問い合わせに、情報提供を行っています。</w:t>
            </w:r>
          </w:p>
        </w:tc>
      </w:tr>
      <w:tr w:rsidR="00423089" w:rsidTr="00423089">
        <w:trPr>
          <w:trHeight w:val="350"/>
        </w:trPr>
        <w:tc>
          <w:tcPr>
            <w:tcW w:w="1135" w:type="dxa"/>
            <w:vMerge/>
          </w:tcPr>
          <w:p w:rsidR="00423089" w:rsidRPr="003D715F" w:rsidRDefault="00423089" w:rsidP="00416724">
            <w:pPr>
              <w:rPr>
                <w:rFonts w:ascii="ＭＳ Ｐゴシック" w:eastAsia="ＭＳ Ｐゴシック" w:hAnsi="ＭＳ Ｐゴシック"/>
                <w:spacing w:val="-14"/>
                <w:sz w:val="20"/>
              </w:rPr>
            </w:pPr>
          </w:p>
        </w:tc>
        <w:tc>
          <w:tcPr>
            <w:tcW w:w="1497" w:type="dxa"/>
            <w:vMerge w:val="restart"/>
          </w:tcPr>
          <w:p w:rsidR="00423089" w:rsidRPr="003D715F" w:rsidRDefault="00423089" w:rsidP="00416724">
            <w:pPr>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来校相談</w:t>
            </w:r>
          </w:p>
        </w:tc>
        <w:tc>
          <w:tcPr>
            <w:tcW w:w="4132" w:type="dxa"/>
            <w:tcBorders>
              <w:bottom w:val="dotDash" w:sz="4" w:space="0" w:color="auto"/>
            </w:tcBorders>
          </w:tcPr>
          <w:p w:rsidR="00423089" w:rsidRPr="003D715F" w:rsidRDefault="00423089" w:rsidP="00416724">
            <w:pPr>
              <w:spacing w:line="240" w:lineRule="exact"/>
              <w:ind w:firstLineChars="100" w:firstLine="172"/>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未就学児を対象とした親子学級「すくすく」は、早期教育相談教室として発達が気になるお子さんの支援の仕方や保護者への情報提供を行います。</w:t>
            </w:r>
          </w:p>
        </w:tc>
        <w:tc>
          <w:tcPr>
            <w:tcW w:w="1075" w:type="dxa"/>
            <w:tcBorders>
              <w:bottom w:val="dotDash" w:sz="4" w:space="0" w:color="auto"/>
            </w:tcBorders>
          </w:tcPr>
          <w:p w:rsidR="00423089" w:rsidRPr="003D715F" w:rsidRDefault="00423089" w:rsidP="00416724">
            <w:pPr>
              <w:spacing w:line="240" w:lineRule="exact"/>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９４件</w:t>
            </w:r>
          </w:p>
        </w:tc>
        <w:tc>
          <w:tcPr>
            <w:tcW w:w="2077" w:type="dxa"/>
            <w:tcBorders>
              <w:bottom w:val="dotDash" w:sz="4" w:space="0" w:color="auto"/>
            </w:tcBorders>
          </w:tcPr>
          <w:p w:rsidR="00423089" w:rsidRPr="003D715F" w:rsidRDefault="00423089" w:rsidP="00416724">
            <w:pPr>
              <w:spacing w:line="240" w:lineRule="exact"/>
              <w:rPr>
                <w:rFonts w:ascii="ＭＳ Ｐゴシック" w:eastAsia="ＭＳ Ｐゴシック" w:hAnsi="ＭＳ Ｐゴシック"/>
                <w:spacing w:val="-14"/>
                <w:sz w:val="20"/>
              </w:rPr>
            </w:pPr>
          </w:p>
        </w:tc>
      </w:tr>
      <w:tr w:rsidR="00423089" w:rsidTr="00423089">
        <w:trPr>
          <w:trHeight w:val="370"/>
        </w:trPr>
        <w:tc>
          <w:tcPr>
            <w:tcW w:w="1135" w:type="dxa"/>
            <w:vMerge/>
          </w:tcPr>
          <w:p w:rsidR="00423089" w:rsidRPr="003D715F" w:rsidRDefault="00423089" w:rsidP="00416724">
            <w:pPr>
              <w:rPr>
                <w:rFonts w:ascii="ＭＳ Ｐゴシック" w:eastAsia="ＭＳ Ｐゴシック" w:hAnsi="ＭＳ Ｐゴシック"/>
                <w:spacing w:val="-14"/>
                <w:sz w:val="20"/>
              </w:rPr>
            </w:pPr>
          </w:p>
        </w:tc>
        <w:tc>
          <w:tcPr>
            <w:tcW w:w="1497" w:type="dxa"/>
            <w:vMerge/>
          </w:tcPr>
          <w:p w:rsidR="00423089" w:rsidRPr="003D715F" w:rsidRDefault="00423089" w:rsidP="00416724">
            <w:pPr>
              <w:jc w:val="center"/>
              <w:rPr>
                <w:rFonts w:ascii="ＭＳ Ｐゴシック" w:eastAsia="ＭＳ Ｐゴシック" w:hAnsi="ＭＳ Ｐゴシック"/>
                <w:spacing w:val="-14"/>
                <w:sz w:val="20"/>
              </w:rPr>
            </w:pPr>
          </w:p>
        </w:tc>
        <w:tc>
          <w:tcPr>
            <w:tcW w:w="4132" w:type="dxa"/>
            <w:tcBorders>
              <w:top w:val="dotDash" w:sz="4" w:space="0" w:color="auto"/>
            </w:tcBorders>
          </w:tcPr>
          <w:p w:rsidR="00423089" w:rsidRPr="003D715F" w:rsidRDefault="00423089" w:rsidP="00416724">
            <w:pPr>
              <w:spacing w:line="240" w:lineRule="exact"/>
              <w:ind w:firstLineChars="100" w:firstLine="172"/>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来校者の相談内容に応じて、本校の地域支援センター「しせい」の担当者が相談を受けます。保護者や教員が来校し、進路や児童生徒の支援に関する相談、情報提供を行います。必要があれば、関係機関とも連携します。</w:t>
            </w:r>
          </w:p>
        </w:tc>
        <w:tc>
          <w:tcPr>
            <w:tcW w:w="1075" w:type="dxa"/>
            <w:tcBorders>
              <w:top w:val="dotDash" w:sz="4" w:space="0" w:color="auto"/>
            </w:tcBorders>
          </w:tcPr>
          <w:p w:rsidR="00423089" w:rsidRPr="003D715F" w:rsidRDefault="00423089" w:rsidP="00416724">
            <w:pPr>
              <w:spacing w:line="240" w:lineRule="exact"/>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１９件</w:t>
            </w:r>
          </w:p>
        </w:tc>
        <w:tc>
          <w:tcPr>
            <w:tcW w:w="2077" w:type="dxa"/>
            <w:tcBorders>
              <w:top w:val="dotDash" w:sz="4" w:space="0" w:color="auto"/>
            </w:tcBorders>
          </w:tcPr>
          <w:p w:rsidR="00423089" w:rsidRPr="003D715F" w:rsidRDefault="00423089" w:rsidP="00416724">
            <w:pPr>
              <w:spacing w:line="240" w:lineRule="exact"/>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小学校、高等学校、保護者　など</w:t>
            </w:r>
          </w:p>
          <w:p w:rsidR="00423089" w:rsidRPr="003D715F" w:rsidRDefault="00423089" w:rsidP="00416724">
            <w:pPr>
              <w:spacing w:line="240" w:lineRule="exact"/>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福祉関係事業所に作業学習の情報提供を行いました。</w:t>
            </w:r>
          </w:p>
        </w:tc>
      </w:tr>
      <w:tr w:rsidR="00423089" w:rsidTr="003D715F">
        <w:trPr>
          <w:trHeight w:val="783"/>
        </w:trPr>
        <w:tc>
          <w:tcPr>
            <w:tcW w:w="1135" w:type="dxa"/>
            <w:vMerge/>
          </w:tcPr>
          <w:p w:rsidR="00423089" w:rsidRPr="003D715F" w:rsidRDefault="00423089" w:rsidP="00416724">
            <w:pPr>
              <w:rPr>
                <w:rFonts w:ascii="ＭＳ Ｐゴシック" w:eastAsia="ＭＳ Ｐゴシック" w:hAnsi="ＭＳ Ｐゴシック"/>
                <w:spacing w:val="-14"/>
                <w:sz w:val="20"/>
              </w:rPr>
            </w:pPr>
          </w:p>
        </w:tc>
        <w:tc>
          <w:tcPr>
            <w:tcW w:w="1497" w:type="dxa"/>
          </w:tcPr>
          <w:p w:rsidR="00423089" w:rsidRPr="003D715F" w:rsidRDefault="00423089" w:rsidP="00416724">
            <w:pPr>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出かける支援</w:t>
            </w:r>
          </w:p>
        </w:tc>
        <w:tc>
          <w:tcPr>
            <w:tcW w:w="4132" w:type="dxa"/>
          </w:tcPr>
          <w:p w:rsidR="00423089" w:rsidRPr="003D715F" w:rsidRDefault="00423089" w:rsidP="00416724">
            <w:pPr>
              <w:spacing w:line="240" w:lineRule="exact"/>
              <w:ind w:firstLineChars="100" w:firstLine="172"/>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幼稚園・小学校、高等学校、福祉施設など要請を受けた場所に赴き、担当者が児童生徒の様子を観察し、具体的な支援についてお伝えします。</w:t>
            </w:r>
          </w:p>
        </w:tc>
        <w:tc>
          <w:tcPr>
            <w:tcW w:w="1075" w:type="dxa"/>
          </w:tcPr>
          <w:p w:rsidR="00423089" w:rsidRPr="003D715F" w:rsidRDefault="00423089" w:rsidP="00416724">
            <w:pPr>
              <w:spacing w:line="240" w:lineRule="exact"/>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２３件</w:t>
            </w:r>
          </w:p>
        </w:tc>
        <w:tc>
          <w:tcPr>
            <w:tcW w:w="2077" w:type="dxa"/>
          </w:tcPr>
          <w:p w:rsidR="00423089" w:rsidRPr="003D715F" w:rsidRDefault="00423089" w:rsidP="00416724">
            <w:pPr>
              <w:spacing w:line="240" w:lineRule="exact"/>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小学校、中学校、高等学校、福祉施設、など</w:t>
            </w:r>
          </w:p>
        </w:tc>
      </w:tr>
      <w:tr w:rsidR="00423089" w:rsidTr="00423089">
        <w:trPr>
          <w:trHeight w:val="149"/>
        </w:trPr>
        <w:tc>
          <w:tcPr>
            <w:tcW w:w="1135" w:type="dxa"/>
            <w:vMerge w:val="restart"/>
          </w:tcPr>
          <w:p w:rsidR="00423089" w:rsidRPr="003D715F" w:rsidRDefault="00423089" w:rsidP="00416724">
            <w:pPr>
              <w:spacing w:line="480" w:lineRule="auto"/>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研修支援</w:t>
            </w:r>
          </w:p>
        </w:tc>
        <w:tc>
          <w:tcPr>
            <w:tcW w:w="1497" w:type="dxa"/>
          </w:tcPr>
          <w:p w:rsidR="00423089" w:rsidRPr="003D715F" w:rsidRDefault="00423089" w:rsidP="00416724">
            <w:pPr>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講師</w:t>
            </w:r>
          </w:p>
        </w:tc>
        <w:tc>
          <w:tcPr>
            <w:tcW w:w="4132" w:type="dxa"/>
          </w:tcPr>
          <w:p w:rsidR="00423089" w:rsidRPr="003D715F" w:rsidRDefault="00423089" w:rsidP="00416724">
            <w:pPr>
              <w:spacing w:line="240" w:lineRule="exact"/>
              <w:ind w:firstLineChars="100" w:firstLine="172"/>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研修会の講師として、要請に応じた情報提供を行います。</w:t>
            </w:r>
          </w:p>
        </w:tc>
        <w:tc>
          <w:tcPr>
            <w:tcW w:w="1075" w:type="dxa"/>
          </w:tcPr>
          <w:p w:rsidR="00423089" w:rsidRPr="003D715F" w:rsidRDefault="00423089" w:rsidP="00416724">
            <w:pPr>
              <w:spacing w:line="240" w:lineRule="exact"/>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２件</w:t>
            </w:r>
          </w:p>
        </w:tc>
        <w:tc>
          <w:tcPr>
            <w:tcW w:w="2077" w:type="dxa"/>
          </w:tcPr>
          <w:p w:rsidR="00423089" w:rsidRPr="003D715F" w:rsidRDefault="00423089" w:rsidP="00416724">
            <w:pPr>
              <w:spacing w:line="240" w:lineRule="exact"/>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教育委員会</w:t>
            </w:r>
          </w:p>
          <w:p w:rsidR="00423089" w:rsidRPr="003D715F" w:rsidRDefault="00423089" w:rsidP="00416724">
            <w:pPr>
              <w:spacing w:line="240" w:lineRule="exact"/>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高等学校</w:t>
            </w:r>
          </w:p>
        </w:tc>
      </w:tr>
      <w:tr w:rsidR="00423089" w:rsidTr="00174232">
        <w:trPr>
          <w:trHeight w:val="489"/>
        </w:trPr>
        <w:tc>
          <w:tcPr>
            <w:tcW w:w="1135" w:type="dxa"/>
            <w:vMerge/>
          </w:tcPr>
          <w:p w:rsidR="00423089" w:rsidRPr="003D715F" w:rsidRDefault="00423089" w:rsidP="00416724">
            <w:pPr>
              <w:rPr>
                <w:rFonts w:ascii="ＭＳ Ｐゴシック" w:eastAsia="ＭＳ Ｐゴシック" w:hAnsi="ＭＳ Ｐゴシック"/>
                <w:spacing w:val="-14"/>
                <w:sz w:val="20"/>
              </w:rPr>
            </w:pPr>
          </w:p>
        </w:tc>
        <w:tc>
          <w:tcPr>
            <w:tcW w:w="1497" w:type="dxa"/>
          </w:tcPr>
          <w:p w:rsidR="00423089" w:rsidRPr="003D715F" w:rsidRDefault="00423089" w:rsidP="00416724">
            <w:pPr>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助言者</w:t>
            </w:r>
          </w:p>
        </w:tc>
        <w:tc>
          <w:tcPr>
            <w:tcW w:w="4132" w:type="dxa"/>
          </w:tcPr>
          <w:p w:rsidR="00423089" w:rsidRPr="003D715F" w:rsidRDefault="00423089" w:rsidP="00EA732A">
            <w:pPr>
              <w:spacing w:line="240" w:lineRule="exact"/>
              <w:ind w:firstLineChars="100" w:firstLine="172"/>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研修会の中で、講師のアシスタントを行ったり、助言者として参加者の質問に対応したりします。</w:t>
            </w:r>
          </w:p>
        </w:tc>
        <w:tc>
          <w:tcPr>
            <w:tcW w:w="1075" w:type="dxa"/>
          </w:tcPr>
          <w:p w:rsidR="00423089" w:rsidRPr="003D715F" w:rsidRDefault="00423089" w:rsidP="00416724">
            <w:pPr>
              <w:spacing w:line="240" w:lineRule="exact"/>
              <w:jc w:val="center"/>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２件</w:t>
            </w:r>
          </w:p>
        </w:tc>
        <w:tc>
          <w:tcPr>
            <w:tcW w:w="2077" w:type="dxa"/>
          </w:tcPr>
          <w:p w:rsidR="00423089" w:rsidRPr="003D715F" w:rsidRDefault="00423089" w:rsidP="00416724">
            <w:pPr>
              <w:spacing w:line="240" w:lineRule="exact"/>
              <w:rPr>
                <w:rFonts w:ascii="ＭＳ Ｐゴシック" w:eastAsia="ＭＳ Ｐゴシック" w:hAnsi="ＭＳ Ｐゴシック"/>
                <w:spacing w:val="-14"/>
                <w:sz w:val="20"/>
              </w:rPr>
            </w:pPr>
            <w:r w:rsidRPr="003D715F">
              <w:rPr>
                <w:rFonts w:ascii="ＭＳ Ｐゴシック" w:eastAsia="ＭＳ Ｐゴシック" w:hAnsi="ＭＳ Ｐゴシック" w:hint="eastAsia"/>
                <w:spacing w:val="-14"/>
                <w:sz w:val="20"/>
              </w:rPr>
              <w:t>教育委員会</w:t>
            </w:r>
          </w:p>
        </w:tc>
      </w:tr>
    </w:tbl>
    <w:p w:rsidR="000938CD" w:rsidRDefault="00921FB9" w:rsidP="00A573B5">
      <w:pPr>
        <w:jc w:val="left"/>
        <w:rPr>
          <w:rFonts w:ascii="ＭＳ Ｐゴシック" w:eastAsia="ＭＳ Ｐゴシック" w:hAnsi="ＭＳ Ｐゴシック"/>
        </w:rPr>
      </w:pPr>
      <w:r>
        <w:rPr>
          <w:rFonts w:ascii="ＭＳ Ｐゴシック" w:eastAsia="ＭＳ Ｐゴシック" w:hAnsi="ＭＳ Ｐゴシック" w:hint="eastAsia"/>
          <w:noProof/>
        </w:rPr>
        <w:drawing>
          <wp:anchor distT="0" distB="0" distL="114300" distR="114300" simplePos="0" relativeHeight="251652608" behindDoc="0" locked="0" layoutInCell="1" allowOverlap="1">
            <wp:simplePos x="0" y="0"/>
            <wp:positionH relativeFrom="column">
              <wp:posOffset>5088255</wp:posOffset>
            </wp:positionH>
            <wp:positionV relativeFrom="paragraph">
              <wp:posOffset>54611</wp:posOffset>
            </wp:positionV>
            <wp:extent cx="1219200" cy="1001486"/>
            <wp:effectExtent l="0" t="0" r="0" b="0"/>
            <wp:wrapNone/>
            <wp:docPr id="3" name="図 4" descr="「イラスト 紫陽...」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イラスト 紫陽...」の画像検索結果">
                      <a:hlinkClick r:id="rId12" tgtFrame="&quot;imagewin&quot;"/>
                    </pic:cNvPr>
                    <pic:cNvPicPr>
                      <a:picLocks noChangeAspect="1" noChangeArrowheads="1"/>
                    </pic:cNvPicPr>
                  </pic:nvPicPr>
                  <pic:blipFill>
                    <a:blip r:embed="rId13" cstate="print"/>
                    <a:srcRect/>
                    <a:stretch>
                      <a:fillRect/>
                    </a:stretch>
                  </pic:blipFill>
                  <pic:spPr bwMode="auto">
                    <a:xfrm>
                      <a:off x="0" y="0"/>
                      <a:ext cx="1220508" cy="1002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rPr>
        <w:t>※件数は、延べ件数です。</w:t>
      </w:r>
    </w:p>
    <w:p w:rsidR="00921FB9" w:rsidRDefault="00921FB9" w:rsidP="00921FB9">
      <w:pPr>
        <w:spacing w:line="28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平成３０年度がスタートし、２ヶ月が過ぎました。出かける支援では、幼稚園や福祉施設</w:t>
      </w:r>
    </w:p>
    <w:p w:rsidR="00921FB9" w:rsidRDefault="00921FB9" w:rsidP="00921FB9">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を訪問しています。また、未就学児を対象とした早期教育相談教室、親子学級「すくすく」に</w:t>
      </w:r>
    </w:p>
    <w:p w:rsidR="00921FB9" w:rsidRDefault="00921FB9" w:rsidP="00921FB9">
      <w:pPr>
        <w:spacing w:line="280" w:lineRule="exact"/>
        <w:jc w:val="left"/>
        <w:rPr>
          <w:rFonts w:ascii="ＭＳ Ｐゴシック" w:eastAsia="ＭＳ Ｐゴシック" w:hAnsi="ＭＳ Ｐゴシック"/>
        </w:rPr>
      </w:pPr>
      <w:r>
        <w:rPr>
          <w:rFonts w:ascii="ＭＳ Ｐゴシック" w:eastAsia="ＭＳ Ｐゴシック" w:hAnsi="ＭＳ Ｐゴシック" w:hint="eastAsia"/>
        </w:rPr>
        <w:t>は、７組の親子が参加し、楽しく学んでいます。相双の地域で生活する方々のよりより支援</w:t>
      </w:r>
    </w:p>
    <w:p w:rsidR="00921FB9" w:rsidRPr="00921FB9" w:rsidRDefault="00921FB9" w:rsidP="00921FB9">
      <w:pPr>
        <w:spacing w:line="280" w:lineRule="exact"/>
        <w:jc w:val="left"/>
        <w:rPr>
          <w:rFonts w:ascii="ＭＳ Ｐゴシック" w:eastAsia="ＭＳ Ｐゴシック" w:hAnsi="ＭＳ Ｐゴシック" w:cs="Arial"/>
          <w:color w:val="0000DE"/>
          <w:bdr w:val="single" w:sz="6" w:space="0" w:color="DDDDDD" w:frame="1"/>
        </w:rPr>
      </w:pPr>
      <w:r>
        <w:rPr>
          <w:rFonts w:ascii="ＭＳ Ｐゴシック" w:eastAsia="ＭＳ Ｐゴシック" w:hAnsi="ＭＳ Ｐゴシック" w:hint="eastAsia"/>
        </w:rPr>
        <w:t>のために、担当者一同取り組んでいきたいと考えております。</w:t>
      </w:r>
    </w:p>
    <w:sectPr w:rsidR="00921FB9" w:rsidRPr="00921FB9" w:rsidSect="00A730EA">
      <w:pgSz w:w="11906" w:h="16838"/>
      <w:pgMar w:top="851" w:right="1191" w:bottom="85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30EA"/>
    <w:rsid w:val="000938CD"/>
    <w:rsid w:val="00174232"/>
    <w:rsid w:val="001750FB"/>
    <w:rsid w:val="001A4593"/>
    <w:rsid w:val="001C2882"/>
    <w:rsid w:val="00335BA0"/>
    <w:rsid w:val="00375572"/>
    <w:rsid w:val="00377712"/>
    <w:rsid w:val="003D715F"/>
    <w:rsid w:val="00410C46"/>
    <w:rsid w:val="00423089"/>
    <w:rsid w:val="00685896"/>
    <w:rsid w:val="006A2D31"/>
    <w:rsid w:val="006F56B6"/>
    <w:rsid w:val="00921FB9"/>
    <w:rsid w:val="00A218C4"/>
    <w:rsid w:val="00A51F6B"/>
    <w:rsid w:val="00A573B5"/>
    <w:rsid w:val="00A730EA"/>
    <w:rsid w:val="00CE4A48"/>
    <w:rsid w:val="00D72572"/>
    <w:rsid w:val="00E1200B"/>
    <w:rsid w:val="00E45414"/>
    <w:rsid w:val="00EA732A"/>
    <w:rsid w:val="00EF3ACA"/>
    <w:rsid w:val="00FD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colormenu v:ext="edit" fillcolor="none [3212]" strokecolor="none"/>
    </o:shapedefaults>
    <o:shapelayout v:ext="edit">
      <o:idmap v:ext="edit" data="1"/>
      <o:rules v:ext="edit">
        <o:r id="V:Rule2" type="connector" idref="#_x0000_s1028"/>
      </o:rules>
    </o:shapelayout>
  </w:shapeDefaults>
  <w:decimalSymbol w:val="."/>
  <w:listSeparator w:val=","/>
  <w15:docId w15:val="{F004219C-2AF3-4745-B3F5-0BE0C230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30EA"/>
    <w:rPr>
      <w:rFonts w:asciiTheme="majorHAnsi" w:eastAsiaTheme="majorEastAsia" w:hAnsiTheme="majorHAnsi" w:cstheme="majorBidi"/>
      <w:sz w:val="18"/>
      <w:szCs w:val="18"/>
    </w:rPr>
  </w:style>
  <w:style w:type="table" w:styleId="a5">
    <w:name w:val="Table Grid"/>
    <w:basedOn w:val="a1"/>
    <w:uiPriority w:val="59"/>
    <w:rsid w:val="00E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ame-illust.com/fi/wp-content/uploads/2015/04/3081218c47172cb7c63d4ad885d66d61.pn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ord.yahoo.co.jp/o/image/RV=1/RE=1528502671/RH=b3JkLnlhaG9vLmNvLmpw/RB=/RU=aHR0cDovLzAxLmdhdGFnLm5ldC9pbWcvMjAxNTA1LzE4bC9nYXRhZy0wMDAwNDU2NS5qcGc-/RS=%5eADBmf_ieZkvtBTBuTmh3d0SxmN72oA-;_ylt=A2RCL60PyBlbDhMAThCU3uV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yahoo.co.jp/o/image/RV=1/RE=1528531114/RH=b3JkLnlhaG9vLmNvLmpw/RB=/RU=aHR0cHM6Ly9wdWJsaWNkb21haW5xLm5ldC9pbWFnZXMvMjAxNzA3LzA5cy9wdWJsaWNkb21haW5xLTAwMTA5MTh0aGouanBn/RS=%5eADBNbZ3nJzE45mSsVGN7G74d6flibw-;_ylt=A2Rivc4pNxpbt3UAji6U3uV7"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ord.yahoo.co.jp/o/image/RV=1/RE=1528502672/RH=b3JkLnlhaG9vLmNvLmpw/RB=/RU=aHR0cDovL2lsbHVzdGN1cC5jb20vd3AtY29udGVudC91cGxvYWRzLzIwMTgvMDMvaHlkcmFuZ2VhLmpwZw--/RS=%5eADBc1ParAPLOmXADs8O_nek_SEfjXY-;_ylt=A2RCL5YQyBlbAwQAlBmU3uV7" TargetMode="External"/><Relationship Id="rId4" Type="http://schemas.openxmlformats.org/officeDocument/2006/relationships/hyperlink" Target="https://ord.yahoo.co.jp/o/image/RV=1/RE=1528531459/RH=b3JkLnlhaG9vLmNvLmpw/RB=/RU=aHR0cDovL3d3dy53YW5wdWcuY29tL2lsbHVzdC9pbGx1c3QyMTM3LnBuZw--/RS=%5eADBcseyP0WlQuYTTBkRR9JHGvAwqQY-;_ylt=A2RiomCDOBpba1oAgyCU3uV7"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ikue</dc:creator>
  <cp:lastModifiedBy>t22</cp:lastModifiedBy>
  <cp:revision>11</cp:revision>
  <cp:lastPrinted>2018-06-18T07:26:00Z</cp:lastPrinted>
  <dcterms:created xsi:type="dcterms:W3CDTF">2018-06-08T08:05:00Z</dcterms:created>
  <dcterms:modified xsi:type="dcterms:W3CDTF">2018-06-18T07:33:00Z</dcterms:modified>
</cp:coreProperties>
</file>